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FD6D8" w14:textId="510B9B29" w:rsidR="0067056A" w:rsidRDefault="00BB384B">
      <w:pPr>
        <w:pStyle w:val="1"/>
        <w:spacing w:line="259" w:lineRule="auto"/>
        <w:ind w:right="16"/>
      </w:pPr>
      <w:r>
        <w:t>ΟΡΚΩΜΟΣΙΑ</w:t>
      </w:r>
      <w:r>
        <w:rPr>
          <w:spacing w:val="-13"/>
        </w:rPr>
        <w:t xml:space="preserve"> </w:t>
      </w:r>
      <w:r>
        <w:t>ΠΡΟΠΤΥΧΙΑΚΩΝ</w:t>
      </w:r>
      <w:r>
        <w:rPr>
          <w:spacing w:val="-11"/>
        </w:rPr>
        <w:t xml:space="preserve"> </w:t>
      </w:r>
      <w:r>
        <w:t>ΦΟΙΤΗΤΩΝ</w:t>
      </w:r>
      <w:r>
        <w:rPr>
          <w:spacing w:val="-11"/>
        </w:rPr>
        <w:t xml:space="preserve"> </w:t>
      </w:r>
      <w:r>
        <w:t xml:space="preserve">ΤΟΥ ΤΜΗΜΑΤΟΣ ΔΙΟΙΚΗΣΗΣ ΕΠΙΧΕΙΡΗΣΕΩΝ ΜΕ ΕΔΡΑ </w:t>
      </w:r>
      <w:r w:rsidR="00CA7AF5">
        <w:t>ΤΟ ΜΕΣΟΛΟΓΓΙ</w:t>
      </w:r>
      <w:r>
        <w:t xml:space="preserve"> ΤΟΥ ΠΡΩΗΝ ΤΕΙ ΔΥΤΙΚΗΣ ΕΛΛΑΔΑΣ </w:t>
      </w:r>
      <w:r w:rsidR="00ED4026">
        <w:t>ΑΠΡΙΛΙΟΥ</w:t>
      </w:r>
      <w:r w:rsidR="00BD264A">
        <w:t xml:space="preserve"> 202</w:t>
      </w:r>
      <w:r w:rsidR="00E87919">
        <w:t>5</w:t>
      </w:r>
    </w:p>
    <w:p w14:paraId="63B21301" w14:textId="77777777" w:rsidR="0067056A" w:rsidRDefault="0067056A">
      <w:pPr>
        <w:pStyle w:val="a3"/>
        <w:spacing w:before="224"/>
        <w:rPr>
          <w:b/>
          <w:sz w:val="32"/>
        </w:rPr>
      </w:pPr>
    </w:p>
    <w:p w14:paraId="418FF4FD" w14:textId="63B50959" w:rsidR="0067056A" w:rsidRPr="00A977A3" w:rsidRDefault="00000000">
      <w:pPr>
        <w:pStyle w:val="a3"/>
        <w:spacing w:line="259" w:lineRule="auto"/>
        <w:ind w:left="100" w:right="113"/>
        <w:jc w:val="both"/>
        <w:rPr>
          <w:sz w:val="22"/>
          <w:szCs w:val="22"/>
        </w:rPr>
      </w:pPr>
      <w:r w:rsidRPr="00A977A3">
        <w:rPr>
          <w:sz w:val="22"/>
          <w:szCs w:val="22"/>
        </w:rPr>
        <w:t>Σας ενημερώνουμε ότι η τελετή ορκωμοσίας προπτυχιακών φοιτητών του Τμήματος, θα</w:t>
      </w:r>
      <w:r w:rsidRPr="00A977A3">
        <w:rPr>
          <w:spacing w:val="-3"/>
          <w:sz w:val="22"/>
          <w:szCs w:val="22"/>
        </w:rPr>
        <w:t xml:space="preserve"> </w:t>
      </w:r>
      <w:r w:rsidRPr="00A977A3">
        <w:rPr>
          <w:sz w:val="22"/>
          <w:szCs w:val="22"/>
        </w:rPr>
        <w:t>πραγματοποιηθεί</w:t>
      </w:r>
      <w:r w:rsidRPr="00A977A3">
        <w:rPr>
          <w:spacing w:val="40"/>
          <w:sz w:val="22"/>
          <w:szCs w:val="22"/>
        </w:rPr>
        <w:t xml:space="preserve"> </w:t>
      </w:r>
      <w:r w:rsidR="00640DA6">
        <w:rPr>
          <w:b/>
          <w:sz w:val="22"/>
          <w:szCs w:val="22"/>
        </w:rPr>
        <w:t>ΔΕΥΤΕΡΑ</w:t>
      </w:r>
      <w:r w:rsidR="00881113">
        <w:rPr>
          <w:b/>
          <w:sz w:val="22"/>
          <w:szCs w:val="22"/>
        </w:rPr>
        <w:t xml:space="preserve"> </w:t>
      </w:r>
      <w:r w:rsidR="00640DA6">
        <w:rPr>
          <w:b/>
          <w:sz w:val="22"/>
          <w:szCs w:val="22"/>
        </w:rPr>
        <w:t>7</w:t>
      </w:r>
      <w:r w:rsidR="00881113">
        <w:rPr>
          <w:b/>
          <w:sz w:val="22"/>
          <w:szCs w:val="22"/>
        </w:rPr>
        <w:t xml:space="preserve"> </w:t>
      </w:r>
      <w:r w:rsidR="00640DA6">
        <w:rPr>
          <w:b/>
          <w:sz w:val="22"/>
          <w:szCs w:val="22"/>
        </w:rPr>
        <w:t>ΑΠΡΙΛΙ</w:t>
      </w:r>
      <w:r w:rsidR="00881113">
        <w:rPr>
          <w:b/>
          <w:sz w:val="22"/>
          <w:szCs w:val="22"/>
        </w:rPr>
        <w:t>ΟΥ</w:t>
      </w:r>
      <w:r w:rsidR="00BD264A" w:rsidRPr="00A977A3">
        <w:rPr>
          <w:b/>
          <w:sz w:val="22"/>
          <w:szCs w:val="22"/>
        </w:rPr>
        <w:t xml:space="preserve"> </w:t>
      </w:r>
      <w:r w:rsidRPr="00A977A3">
        <w:rPr>
          <w:b/>
          <w:sz w:val="22"/>
          <w:szCs w:val="22"/>
        </w:rPr>
        <w:t xml:space="preserve"> 202</w:t>
      </w:r>
      <w:r w:rsidR="00640DA6">
        <w:rPr>
          <w:b/>
          <w:sz w:val="22"/>
          <w:szCs w:val="22"/>
        </w:rPr>
        <w:t>5</w:t>
      </w:r>
      <w:r w:rsidR="00BD264A" w:rsidRPr="00A977A3">
        <w:rPr>
          <w:b/>
          <w:sz w:val="22"/>
          <w:szCs w:val="22"/>
        </w:rPr>
        <w:t xml:space="preserve"> </w:t>
      </w:r>
      <w:r w:rsidRPr="00A977A3">
        <w:rPr>
          <w:sz w:val="22"/>
          <w:szCs w:val="22"/>
        </w:rPr>
        <w:t>και</w:t>
      </w:r>
      <w:r w:rsidRPr="00A977A3">
        <w:rPr>
          <w:spacing w:val="-2"/>
          <w:sz w:val="22"/>
          <w:szCs w:val="22"/>
        </w:rPr>
        <w:t xml:space="preserve"> </w:t>
      </w:r>
      <w:r w:rsidRPr="00A977A3">
        <w:rPr>
          <w:b/>
          <w:sz w:val="22"/>
          <w:szCs w:val="22"/>
        </w:rPr>
        <w:t xml:space="preserve">ώρα </w:t>
      </w:r>
      <w:r w:rsidR="00881113">
        <w:rPr>
          <w:b/>
          <w:sz w:val="22"/>
          <w:szCs w:val="22"/>
        </w:rPr>
        <w:t>1</w:t>
      </w:r>
      <w:r w:rsidR="00640DA6">
        <w:rPr>
          <w:b/>
          <w:sz w:val="22"/>
          <w:szCs w:val="22"/>
        </w:rPr>
        <w:t>4</w:t>
      </w:r>
      <w:r w:rsidR="00881113">
        <w:rPr>
          <w:b/>
          <w:sz w:val="22"/>
          <w:szCs w:val="22"/>
        </w:rPr>
        <w:t>:30</w:t>
      </w:r>
      <w:r w:rsidRPr="00A977A3">
        <w:rPr>
          <w:sz w:val="22"/>
          <w:szCs w:val="22"/>
        </w:rPr>
        <w:t>,</w:t>
      </w:r>
      <w:r w:rsidRPr="00A977A3">
        <w:rPr>
          <w:spacing w:val="-2"/>
          <w:sz w:val="22"/>
          <w:szCs w:val="22"/>
        </w:rPr>
        <w:t xml:space="preserve"> </w:t>
      </w:r>
      <w:r w:rsidRPr="00A977A3">
        <w:rPr>
          <w:sz w:val="22"/>
          <w:szCs w:val="22"/>
        </w:rPr>
        <w:t>στο Αμφιθέατρο Ι-1 του Συνεδριακού και Πολιτιστικού Κέντρου του Πανεπιστημίου Πατρών (στο Ρίο).</w:t>
      </w:r>
    </w:p>
    <w:p w14:paraId="4AB66FC4" w14:textId="77777777" w:rsidR="0067056A" w:rsidRDefault="00000000">
      <w:pPr>
        <w:pStyle w:val="a3"/>
        <w:spacing w:before="157" w:line="259" w:lineRule="auto"/>
        <w:ind w:left="100" w:right="117"/>
        <w:jc w:val="both"/>
        <w:rPr>
          <w:sz w:val="22"/>
          <w:szCs w:val="22"/>
        </w:rPr>
      </w:pPr>
      <w:r w:rsidRPr="00A977A3">
        <w:rPr>
          <w:sz w:val="22"/>
          <w:szCs w:val="22"/>
        </w:rPr>
        <w:t>Οι φοιτητές (βάσει Αριθμού Μητρώου) που θα λάβουν μέρος στην τελετή ορκωμοσίας είναι οι παρακάτω:</w:t>
      </w:r>
    </w:p>
    <w:p w14:paraId="6728693C" w14:textId="77777777" w:rsidR="001A6F82" w:rsidRPr="00A977A3" w:rsidRDefault="001A6F82">
      <w:pPr>
        <w:pStyle w:val="a3"/>
        <w:spacing w:before="157" w:line="259" w:lineRule="auto"/>
        <w:ind w:left="100" w:right="117"/>
        <w:jc w:val="both"/>
        <w:rPr>
          <w:sz w:val="22"/>
          <w:szCs w:val="22"/>
        </w:rPr>
      </w:pPr>
    </w:p>
    <w:tbl>
      <w:tblPr>
        <w:tblStyle w:val="TableNormal"/>
        <w:tblW w:w="0" w:type="auto"/>
        <w:jc w:val="center"/>
        <w:tblLayout w:type="fixed"/>
        <w:tblLook w:val="01E0" w:firstRow="1" w:lastRow="1" w:firstColumn="1" w:lastColumn="1" w:noHBand="0" w:noVBand="0"/>
      </w:tblPr>
      <w:tblGrid>
        <w:gridCol w:w="2484"/>
        <w:gridCol w:w="2484"/>
      </w:tblGrid>
      <w:tr w:rsidR="00EB2134" w14:paraId="04523FE8" w14:textId="77777777" w:rsidTr="00087077">
        <w:trPr>
          <w:trHeight w:val="360"/>
          <w:jc w:val="center"/>
        </w:trPr>
        <w:tc>
          <w:tcPr>
            <w:tcW w:w="2484" w:type="dxa"/>
          </w:tcPr>
          <w:tbl>
            <w:tblPr>
              <w:tblW w:w="2720" w:type="dxa"/>
              <w:tblLook w:val="04A0" w:firstRow="1" w:lastRow="0" w:firstColumn="1" w:lastColumn="0" w:noHBand="0" w:noVBand="1"/>
            </w:tblPr>
            <w:tblGrid>
              <w:gridCol w:w="1360"/>
              <w:gridCol w:w="1360"/>
            </w:tblGrid>
            <w:tr w:rsidR="00E76B8F" w:rsidRPr="005805A9" w14:paraId="5B8C2E42" w14:textId="77777777" w:rsidTr="005D7247">
              <w:trPr>
                <w:trHeight w:val="255"/>
              </w:trPr>
              <w:tc>
                <w:tcPr>
                  <w:tcW w:w="1360" w:type="dxa"/>
                </w:tcPr>
                <w:p w14:paraId="06E37378" w14:textId="10D64E14" w:rsidR="00E76B8F" w:rsidRPr="00D418C5" w:rsidRDefault="00E76B8F" w:rsidP="00E76B8F">
                  <w:pPr>
                    <w:widowControl/>
                    <w:autoSpaceDE/>
                    <w:autoSpaceDN/>
                    <w:jc w:val="right"/>
                  </w:pPr>
                  <w:r>
                    <w:t>1.</w:t>
                  </w:r>
                </w:p>
              </w:tc>
              <w:tc>
                <w:tcPr>
                  <w:tcW w:w="1360" w:type="dxa"/>
                  <w:shd w:val="clear" w:color="auto" w:fill="auto"/>
                  <w:noWrap/>
                  <w:hideMark/>
                </w:tcPr>
                <w:p w14:paraId="5A0A6331" w14:textId="13B05C00" w:rsidR="00E76B8F" w:rsidRPr="005805A9" w:rsidRDefault="00E76B8F" w:rsidP="00E76B8F">
                  <w:pPr>
                    <w:widowControl/>
                    <w:autoSpaceDE/>
                    <w:autoSpaceDN/>
                    <w:rPr>
                      <w:rFonts w:eastAsia="Times New Roman" w:cs="Arial"/>
                      <w:color w:val="FF0000"/>
                      <w:lang w:eastAsia="el-GR"/>
                    </w:rPr>
                  </w:pPr>
                  <w:r w:rsidRPr="00677483">
                    <w:t>15033</w:t>
                  </w:r>
                </w:p>
              </w:tc>
            </w:tr>
            <w:tr w:rsidR="00E76B8F" w:rsidRPr="005805A9" w14:paraId="05DE8F71" w14:textId="77777777" w:rsidTr="005D7247">
              <w:trPr>
                <w:trHeight w:val="255"/>
              </w:trPr>
              <w:tc>
                <w:tcPr>
                  <w:tcW w:w="1360" w:type="dxa"/>
                </w:tcPr>
                <w:p w14:paraId="23A2EE1C" w14:textId="699D4A9A" w:rsidR="00E76B8F" w:rsidRPr="00D418C5" w:rsidRDefault="00E76B8F" w:rsidP="00E76B8F">
                  <w:pPr>
                    <w:widowControl/>
                    <w:autoSpaceDE/>
                    <w:autoSpaceDN/>
                    <w:jc w:val="right"/>
                  </w:pPr>
                  <w:r>
                    <w:t>2.</w:t>
                  </w:r>
                </w:p>
              </w:tc>
              <w:tc>
                <w:tcPr>
                  <w:tcW w:w="1360" w:type="dxa"/>
                  <w:shd w:val="clear" w:color="auto" w:fill="auto"/>
                  <w:noWrap/>
                  <w:hideMark/>
                </w:tcPr>
                <w:p w14:paraId="2BD7838D" w14:textId="220536B7" w:rsidR="00E76B8F" w:rsidRPr="005805A9" w:rsidRDefault="00E76B8F" w:rsidP="00E76B8F">
                  <w:pPr>
                    <w:widowControl/>
                    <w:autoSpaceDE/>
                    <w:autoSpaceDN/>
                    <w:rPr>
                      <w:rFonts w:eastAsia="Times New Roman" w:cs="Arial"/>
                      <w:color w:val="FF0000"/>
                      <w:lang w:eastAsia="el-GR"/>
                    </w:rPr>
                  </w:pPr>
                  <w:r w:rsidRPr="00677483">
                    <w:t>16582</w:t>
                  </w:r>
                </w:p>
              </w:tc>
            </w:tr>
            <w:tr w:rsidR="00E76B8F" w:rsidRPr="005805A9" w14:paraId="79BA9143" w14:textId="77777777" w:rsidTr="005D7247">
              <w:trPr>
                <w:trHeight w:val="255"/>
              </w:trPr>
              <w:tc>
                <w:tcPr>
                  <w:tcW w:w="1360" w:type="dxa"/>
                </w:tcPr>
                <w:p w14:paraId="4DEBC74C" w14:textId="37C60F64" w:rsidR="00E76B8F" w:rsidRPr="00D418C5" w:rsidRDefault="00E76B8F" w:rsidP="00E76B8F">
                  <w:pPr>
                    <w:widowControl/>
                    <w:autoSpaceDE/>
                    <w:autoSpaceDN/>
                    <w:jc w:val="right"/>
                  </w:pPr>
                  <w:r>
                    <w:t>3.</w:t>
                  </w:r>
                </w:p>
              </w:tc>
              <w:tc>
                <w:tcPr>
                  <w:tcW w:w="1360" w:type="dxa"/>
                  <w:shd w:val="clear" w:color="auto" w:fill="auto"/>
                  <w:noWrap/>
                  <w:hideMark/>
                </w:tcPr>
                <w:p w14:paraId="4631A603" w14:textId="4773A4BE" w:rsidR="00E76B8F" w:rsidRPr="005805A9" w:rsidRDefault="00E76B8F" w:rsidP="00E76B8F">
                  <w:pPr>
                    <w:widowControl/>
                    <w:autoSpaceDE/>
                    <w:autoSpaceDN/>
                    <w:rPr>
                      <w:rFonts w:eastAsia="Times New Roman" w:cs="Arial"/>
                      <w:color w:val="FF0000"/>
                      <w:lang w:eastAsia="el-GR"/>
                    </w:rPr>
                  </w:pPr>
                  <w:r w:rsidRPr="00677483">
                    <w:t>15371</w:t>
                  </w:r>
                </w:p>
              </w:tc>
            </w:tr>
            <w:tr w:rsidR="00E76B8F" w:rsidRPr="005805A9" w14:paraId="59D08BEB" w14:textId="77777777" w:rsidTr="005D7247">
              <w:trPr>
                <w:trHeight w:val="255"/>
              </w:trPr>
              <w:tc>
                <w:tcPr>
                  <w:tcW w:w="1360" w:type="dxa"/>
                </w:tcPr>
                <w:p w14:paraId="45777047" w14:textId="512C9E69" w:rsidR="00E76B8F" w:rsidRPr="00D418C5" w:rsidRDefault="00E76B8F" w:rsidP="00E76B8F">
                  <w:pPr>
                    <w:widowControl/>
                    <w:autoSpaceDE/>
                    <w:autoSpaceDN/>
                    <w:jc w:val="right"/>
                  </w:pPr>
                  <w:r>
                    <w:t>4.</w:t>
                  </w:r>
                </w:p>
              </w:tc>
              <w:tc>
                <w:tcPr>
                  <w:tcW w:w="1360" w:type="dxa"/>
                  <w:shd w:val="clear" w:color="auto" w:fill="auto"/>
                  <w:noWrap/>
                  <w:hideMark/>
                </w:tcPr>
                <w:p w14:paraId="05639ED2" w14:textId="72A6ADA9" w:rsidR="00E76B8F" w:rsidRPr="005805A9" w:rsidRDefault="00E76B8F" w:rsidP="00E76B8F">
                  <w:pPr>
                    <w:widowControl/>
                    <w:autoSpaceDE/>
                    <w:autoSpaceDN/>
                    <w:rPr>
                      <w:rFonts w:eastAsia="Times New Roman" w:cs="Arial"/>
                      <w:color w:val="FF0000"/>
                      <w:lang w:eastAsia="el-GR"/>
                    </w:rPr>
                  </w:pPr>
                  <w:r w:rsidRPr="00677483">
                    <w:t>17233</w:t>
                  </w:r>
                </w:p>
              </w:tc>
            </w:tr>
            <w:tr w:rsidR="00E76B8F" w:rsidRPr="005805A9" w14:paraId="51FC704B" w14:textId="77777777" w:rsidTr="005D7247">
              <w:trPr>
                <w:trHeight w:val="255"/>
              </w:trPr>
              <w:tc>
                <w:tcPr>
                  <w:tcW w:w="1360" w:type="dxa"/>
                </w:tcPr>
                <w:p w14:paraId="35EC45F5" w14:textId="5FB58142" w:rsidR="00E76B8F" w:rsidRPr="00D418C5" w:rsidRDefault="00E76B8F" w:rsidP="00E76B8F">
                  <w:pPr>
                    <w:widowControl/>
                    <w:autoSpaceDE/>
                    <w:autoSpaceDN/>
                    <w:jc w:val="right"/>
                  </w:pPr>
                  <w:r>
                    <w:t>5.</w:t>
                  </w:r>
                </w:p>
              </w:tc>
              <w:tc>
                <w:tcPr>
                  <w:tcW w:w="1360" w:type="dxa"/>
                  <w:shd w:val="clear" w:color="auto" w:fill="auto"/>
                  <w:noWrap/>
                  <w:hideMark/>
                </w:tcPr>
                <w:p w14:paraId="3094A7F7" w14:textId="4AD3DF8A" w:rsidR="00E76B8F" w:rsidRPr="005805A9" w:rsidRDefault="00E76B8F" w:rsidP="00E76B8F">
                  <w:pPr>
                    <w:widowControl/>
                    <w:autoSpaceDE/>
                    <w:autoSpaceDN/>
                    <w:rPr>
                      <w:rFonts w:eastAsia="Times New Roman" w:cs="Arial"/>
                      <w:color w:val="FF0000"/>
                      <w:lang w:eastAsia="el-GR"/>
                    </w:rPr>
                  </w:pPr>
                  <w:r w:rsidRPr="00677483">
                    <w:t>16978</w:t>
                  </w:r>
                </w:p>
              </w:tc>
            </w:tr>
            <w:tr w:rsidR="00E76B8F" w:rsidRPr="005805A9" w14:paraId="53BF8CEE" w14:textId="77777777" w:rsidTr="005D7247">
              <w:trPr>
                <w:trHeight w:val="255"/>
              </w:trPr>
              <w:tc>
                <w:tcPr>
                  <w:tcW w:w="1360" w:type="dxa"/>
                </w:tcPr>
                <w:p w14:paraId="17C82FBB" w14:textId="34B35AF7" w:rsidR="00E76B8F" w:rsidRPr="00D418C5" w:rsidRDefault="00E76B8F" w:rsidP="00E76B8F">
                  <w:pPr>
                    <w:widowControl/>
                    <w:autoSpaceDE/>
                    <w:autoSpaceDN/>
                    <w:jc w:val="right"/>
                  </w:pPr>
                  <w:r>
                    <w:t>6.</w:t>
                  </w:r>
                </w:p>
              </w:tc>
              <w:tc>
                <w:tcPr>
                  <w:tcW w:w="1360" w:type="dxa"/>
                  <w:shd w:val="clear" w:color="auto" w:fill="auto"/>
                  <w:noWrap/>
                  <w:hideMark/>
                </w:tcPr>
                <w:p w14:paraId="5C6CC49C" w14:textId="7ED73392" w:rsidR="00E76B8F" w:rsidRPr="005805A9" w:rsidRDefault="00E76B8F" w:rsidP="00E76B8F">
                  <w:pPr>
                    <w:widowControl/>
                    <w:autoSpaceDE/>
                    <w:autoSpaceDN/>
                    <w:rPr>
                      <w:rFonts w:eastAsia="Times New Roman" w:cs="Arial"/>
                      <w:color w:val="FF0000"/>
                      <w:lang w:eastAsia="el-GR"/>
                    </w:rPr>
                  </w:pPr>
                  <w:r w:rsidRPr="00677483">
                    <w:t>17143</w:t>
                  </w:r>
                </w:p>
              </w:tc>
            </w:tr>
            <w:tr w:rsidR="00E76B8F" w:rsidRPr="005805A9" w14:paraId="5221F856" w14:textId="77777777" w:rsidTr="005D7247">
              <w:trPr>
                <w:trHeight w:val="255"/>
              </w:trPr>
              <w:tc>
                <w:tcPr>
                  <w:tcW w:w="1360" w:type="dxa"/>
                </w:tcPr>
                <w:p w14:paraId="0D06E0C4" w14:textId="63830713" w:rsidR="00E76B8F" w:rsidRPr="00D418C5" w:rsidRDefault="00E76B8F" w:rsidP="00E76B8F">
                  <w:pPr>
                    <w:widowControl/>
                    <w:autoSpaceDE/>
                    <w:autoSpaceDN/>
                    <w:jc w:val="right"/>
                  </w:pPr>
                  <w:r>
                    <w:t>7.</w:t>
                  </w:r>
                </w:p>
              </w:tc>
              <w:tc>
                <w:tcPr>
                  <w:tcW w:w="1360" w:type="dxa"/>
                  <w:shd w:val="clear" w:color="auto" w:fill="auto"/>
                  <w:noWrap/>
                  <w:hideMark/>
                </w:tcPr>
                <w:p w14:paraId="768E74C1" w14:textId="2A24947E" w:rsidR="00E76B8F" w:rsidRPr="005805A9" w:rsidRDefault="00E76B8F" w:rsidP="00E76B8F">
                  <w:pPr>
                    <w:widowControl/>
                    <w:autoSpaceDE/>
                    <w:autoSpaceDN/>
                    <w:rPr>
                      <w:rFonts w:eastAsia="Times New Roman" w:cs="Arial"/>
                      <w:color w:val="FF0000"/>
                      <w:lang w:eastAsia="el-GR"/>
                    </w:rPr>
                  </w:pPr>
                  <w:r w:rsidRPr="00677483">
                    <w:t>14827</w:t>
                  </w:r>
                </w:p>
              </w:tc>
            </w:tr>
            <w:tr w:rsidR="00E76B8F" w:rsidRPr="005805A9" w14:paraId="620CAC54" w14:textId="77777777" w:rsidTr="005D7247">
              <w:trPr>
                <w:trHeight w:val="255"/>
              </w:trPr>
              <w:tc>
                <w:tcPr>
                  <w:tcW w:w="1360" w:type="dxa"/>
                </w:tcPr>
                <w:p w14:paraId="28932FD9" w14:textId="1EA2B83F" w:rsidR="00E76B8F" w:rsidRPr="00D418C5" w:rsidRDefault="00E76B8F" w:rsidP="00E76B8F">
                  <w:pPr>
                    <w:widowControl/>
                    <w:autoSpaceDE/>
                    <w:autoSpaceDN/>
                    <w:jc w:val="right"/>
                  </w:pPr>
                  <w:r>
                    <w:t>8.</w:t>
                  </w:r>
                </w:p>
              </w:tc>
              <w:tc>
                <w:tcPr>
                  <w:tcW w:w="1360" w:type="dxa"/>
                  <w:shd w:val="clear" w:color="auto" w:fill="auto"/>
                  <w:noWrap/>
                  <w:hideMark/>
                </w:tcPr>
                <w:p w14:paraId="7C40EE8E" w14:textId="2FC85771" w:rsidR="00E76B8F" w:rsidRPr="005805A9" w:rsidRDefault="00E76B8F" w:rsidP="00E76B8F">
                  <w:pPr>
                    <w:widowControl/>
                    <w:autoSpaceDE/>
                    <w:autoSpaceDN/>
                    <w:rPr>
                      <w:rFonts w:eastAsia="Times New Roman" w:cs="Arial"/>
                      <w:color w:val="FF0000"/>
                      <w:lang w:eastAsia="el-GR"/>
                    </w:rPr>
                  </w:pPr>
                  <w:r w:rsidRPr="00677483">
                    <w:t>15448</w:t>
                  </w:r>
                </w:p>
              </w:tc>
            </w:tr>
            <w:tr w:rsidR="00E76B8F" w:rsidRPr="005805A9" w14:paraId="679911B1" w14:textId="77777777" w:rsidTr="005D7247">
              <w:trPr>
                <w:trHeight w:val="255"/>
              </w:trPr>
              <w:tc>
                <w:tcPr>
                  <w:tcW w:w="1360" w:type="dxa"/>
                </w:tcPr>
                <w:p w14:paraId="484999AA" w14:textId="4A3CEED2" w:rsidR="00E76B8F" w:rsidRPr="00D418C5" w:rsidRDefault="00E76B8F" w:rsidP="00E76B8F">
                  <w:pPr>
                    <w:widowControl/>
                    <w:autoSpaceDE/>
                    <w:autoSpaceDN/>
                    <w:jc w:val="right"/>
                  </w:pPr>
                  <w:r>
                    <w:t>9.</w:t>
                  </w:r>
                </w:p>
              </w:tc>
              <w:tc>
                <w:tcPr>
                  <w:tcW w:w="1360" w:type="dxa"/>
                  <w:shd w:val="clear" w:color="auto" w:fill="auto"/>
                  <w:noWrap/>
                  <w:hideMark/>
                </w:tcPr>
                <w:p w14:paraId="1B3BFE57" w14:textId="3304B85C" w:rsidR="00E76B8F" w:rsidRPr="005805A9" w:rsidRDefault="00E76B8F" w:rsidP="00E76B8F">
                  <w:pPr>
                    <w:widowControl/>
                    <w:autoSpaceDE/>
                    <w:autoSpaceDN/>
                    <w:rPr>
                      <w:rFonts w:eastAsia="Times New Roman" w:cs="Arial"/>
                      <w:color w:val="FF0000"/>
                      <w:lang w:eastAsia="el-GR"/>
                    </w:rPr>
                  </w:pPr>
                  <w:r w:rsidRPr="00677483">
                    <w:t>14415</w:t>
                  </w:r>
                </w:p>
              </w:tc>
            </w:tr>
            <w:tr w:rsidR="00E76B8F" w:rsidRPr="005805A9" w14:paraId="598C220A" w14:textId="77777777" w:rsidTr="005D7247">
              <w:trPr>
                <w:trHeight w:val="255"/>
              </w:trPr>
              <w:tc>
                <w:tcPr>
                  <w:tcW w:w="1360" w:type="dxa"/>
                </w:tcPr>
                <w:p w14:paraId="64D5A1A2" w14:textId="56DBD310" w:rsidR="00E76B8F" w:rsidRPr="00D418C5" w:rsidRDefault="00E76B8F" w:rsidP="00E76B8F">
                  <w:pPr>
                    <w:widowControl/>
                    <w:autoSpaceDE/>
                    <w:autoSpaceDN/>
                    <w:jc w:val="right"/>
                  </w:pPr>
                  <w:r>
                    <w:t>10.</w:t>
                  </w:r>
                </w:p>
              </w:tc>
              <w:tc>
                <w:tcPr>
                  <w:tcW w:w="1360" w:type="dxa"/>
                  <w:shd w:val="clear" w:color="auto" w:fill="auto"/>
                  <w:noWrap/>
                  <w:hideMark/>
                </w:tcPr>
                <w:p w14:paraId="76489514" w14:textId="383B0544" w:rsidR="00E76B8F" w:rsidRPr="005805A9" w:rsidRDefault="00E76B8F" w:rsidP="00E76B8F">
                  <w:pPr>
                    <w:widowControl/>
                    <w:autoSpaceDE/>
                    <w:autoSpaceDN/>
                    <w:rPr>
                      <w:rFonts w:eastAsia="Times New Roman" w:cs="Arial"/>
                      <w:color w:val="FF0000"/>
                      <w:lang w:eastAsia="el-GR"/>
                    </w:rPr>
                  </w:pPr>
                  <w:r w:rsidRPr="00677483">
                    <w:t>14857</w:t>
                  </w:r>
                </w:p>
              </w:tc>
            </w:tr>
            <w:tr w:rsidR="00E76B8F" w:rsidRPr="005805A9" w14:paraId="362152CC" w14:textId="77777777" w:rsidTr="005D7247">
              <w:trPr>
                <w:trHeight w:val="255"/>
              </w:trPr>
              <w:tc>
                <w:tcPr>
                  <w:tcW w:w="1360" w:type="dxa"/>
                </w:tcPr>
                <w:p w14:paraId="022C653A" w14:textId="620AE40E" w:rsidR="00E76B8F" w:rsidRPr="00D418C5" w:rsidRDefault="00E76B8F" w:rsidP="00E76B8F">
                  <w:pPr>
                    <w:widowControl/>
                    <w:autoSpaceDE/>
                    <w:autoSpaceDN/>
                    <w:jc w:val="right"/>
                  </w:pPr>
                  <w:r>
                    <w:t>11.</w:t>
                  </w:r>
                </w:p>
              </w:tc>
              <w:tc>
                <w:tcPr>
                  <w:tcW w:w="1360" w:type="dxa"/>
                  <w:shd w:val="clear" w:color="auto" w:fill="auto"/>
                  <w:noWrap/>
                  <w:hideMark/>
                </w:tcPr>
                <w:p w14:paraId="7002CA8C" w14:textId="50D662BF" w:rsidR="00E76B8F" w:rsidRPr="005805A9" w:rsidRDefault="00E76B8F" w:rsidP="00E76B8F">
                  <w:pPr>
                    <w:widowControl/>
                    <w:autoSpaceDE/>
                    <w:autoSpaceDN/>
                    <w:rPr>
                      <w:rFonts w:eastAsia="Times New Roman" w:cs="Arial"/>
                      <w:color w:val="FF0000"/>
                      <w:lang w:eastAsia="el-GR"/>
                    </w:rPr>
                  </w:pPr>
                  <w:r w:rsidRPr="00677483">
                    <w:t>10706</w:t>
                  </w:r>
                </w:p>
              </w:tc>
            </w:tr>
            <w:tr w:rsidR="00E76B8F" w:rsidRPr="005805A9" w14:paraId="33028328" w14:textId="77777777" w:rsidTr="005D7247">
              <w:trPr>
                <w:trHeight w:val="255"/>
              </w:trPr>
              <w:tc>
                <w:tcPr>
                  <w:tcW w:w="1360" w:type="dxa"/>
                </w:tcPr>
                <w:p w14:paraId="773C55BC" w14:textId="48AE4E9E" w:rsidR="00E76B8F" w:rsidRPr="00D418C5" w:rsidRDefault="00E76B8F" w:rsidP="00E76B8F">
                  <w:pPr>
                    <w:widowControl/>
                    <w:autoSpaceDE/>
                    <w:autoSpaceDN/>
                    <w:jc w:val="right"/>
                  </w:pPr>
                  <w:r>
                    <w:t>12.</w:t>
                  </w:r>
                </w:p>
              </w:tc>
              <w:tc>
                <w:tcPr>
                  <w:tcW w:w="1360" w:type="dxa"/>
                  <w:shd w:val="clear" w:color="auto" w:fill="auto"/>
                  <w:noWrap/>
                  <w:hideMark/>
                </w:tcPr>
                <w:p w14:paraId="3772325A" w14:textId="7F533805" w:rsidR="00E76B8F" w:rsidRPr="005805A9" w:rsidRDefault="00E76B8F" w:rsidP="00E76B8F">
                  <w:pPr>
                    <w:widowControl/>
                    <w:autoSpaceDE/>
                    <w:autoSpaceDN/>
                    <w:rPr>
                      <w:rFonts w:eastAsia="Times New Roman" w:cs="Arial"/>
                      <w:color w:val="FF0000"/>
                      <w:lang w:eastAsia="el-GR"/>
                    </w:rPr>
                  </w:pPr>
                  <w:r w:rsidRPr="00677483">
                    <w:t>13820</w:t>
                  </w:r>
                </w:p>
              </w:tc>
            </w:tr>
            <w:tr w:rsidR="00E76B8F" w:rsidRPr="005805A9" w14:paraId="6288179D" w14:textId="77777777" w:rsidTr="005D7247">
              <w:trPr>
                <w:trHeight w:val="255"/>
              </w:trPr>
              <w:tc>
                <w:tcPr>
                  <w:tcW w:w="1360" w:type="dxa"/>
                </w:tcPr>
                <w:p w14:paraId="28BA04E3" w14:textId="2DFFC827" w:rsidR="00E76B8F" w:rsidRPr="00D418C5" w:rsidRDefault="00E76B8F" w:rsidP="00E76B8F">
                  <w:pPr>
                    <w:widowControl/>
                    <w:autoSpaceDE/>
                    <w:autoSpaceDN/>
                    <w:jc w:val="right"/>
                  </w:pPr>
                  <w:r>
                    <w:t>13.</w:t>
                  </w:r>
                </w:p>
              </w:tc>
              <w:tc>
                <w:tcPr>
                  <w:tcW w:w="1360" w:type="dxa"/>
                  <w:shd w:val="clear" w:color="auto" w:fill="auto"/>
                  <w:noWrap/>
                  <w:hideMark/>
                </w:tcPr>
                <w:p w14:paraId="026E74EB" w14:textId="2BCAD7AA" w:rsidR="00E76B8F" w:rsidRPr="005805A9" w:rsidRDefault="00E76B8F" w:rsidP="00E76B8F">
                  <w:pPr>
                    <w:widowControl/>
                    <w:autoSpaceDE/>
                    <w:autoSpaceDN/>
                    <w:rPr>
                      <w:rFonts w:eastAsia="Times New Roman" w:cs="Arial"/>
                      <w:color w:val="FF0000"/>
                      <w:lang w:eastAsia="el-GR"/>
                    </w:rPr>
                  </w:pPr>
                  <w:r w:rsidRPr="00677483">
                    <w:t>14837</w:t>
                  </w:r>
                </w:p>
              </w:tc>
            </w:tr>
            <w:tr w:rsidR="00E76B8F" w:rsidRPr="005805A9" w14:paraId="5CB3E676" w14:textId="77777777" w:rsidTr="005D7247">
              <w:trPr>
                <w:trHeight w:val="255"/>
              </w:trPr>
              <w:tc>
                <w:tcPr>
                  <w:tcW w:w="1360" w:type="dxa"/>
                </w:tcPr>
                <w:p w14:paraId="3A25B6BE" w14:textId="567DAA6C" w:rsidR="00E76B8F" w:rsidRPr="00D418C5" w:rsidRDefault="00E76B8F" w:rsidP="00E76B8F">
                  <w:pPr>
                    <w:widowControl/>
                    <w:autoSpaceDE/>
                    <w:autoSpaceDN/>
                    <w:jc w:val="right"/>
                  </w:pPr>
                  <w:r>
                    <w:t>14.</w:t>
                  </w:r>
                </w:p>
              </w:tc>
              <w:tc>
                <w:tcPr>
                  <w:tcW w:w="1360" w:type="dxa"/>
                  <w:shd w:val="clear" w:color="auto" w:fill="auto"/>
                  <w:noWrap/>
                  <w:hideMark/>
                </w:tcPr>
                <w:p w14:paraId="19FEBD61" w14:textId="3109FBAA" w:rsidR="00E76B8F" w:rsidRPr="005805A9" w:rsidRDefault="00E76B8F" w:rsidP="00E76B8F">
                  <w:pPr>
                    <w:widowControl/>
                    <w:autoSpaceDE/>
                    <w:autoSpaceDN/>
                    <w:rPr>
                      <w:rFonts w:eastAsia="Times New Roman" w:cs="Arial"/>
                      <w:color w:val="FF0000"/>
                      <w:lang w:eastAsia="el-GR"/>
                    </w:rPr>
                  </w:pPr>
                  <w:r w:rsidRPr="00677483">
                    <w:t>16433</w:t>
                  </w:r>
                </w:p>
              </w:tc>
            </w:tr>
            <w:tr w:rsidR="00E76B8F" w:rsidRPr="005805A9" w14:paraId="34F52777" w14:textId="77777777" w:rsidTr="005D7247">
              <w:trPr>
                <w:trHeight w:val="255"/>
              </w:trPr>
              <w:tc>
                <w:tcPr>
                  <w:tcW w:w="1360" w:type="dxa"/>
                </w:tcPr>
                <w:p w14:paraId="63C9C64B" w14:textId="067520F2" w:rsidR="00E76B8F" w:rsidRPr="00D418C5" w:rsidRDefault="00E76B8F" w:rsidP="00E76B8F">
                  <w:pPr>
                    <w:widowControl/>
                    <w:autoSpaceDE/>
                    <w:autoSpaceDN/>
                    <w:jc w:val="right"/>
                  </w:pPr>
                  <w:r>
                    <w:t>15.</w:t>
                  </w:r>
                </w:p>
              </w:tc>
              <w:tc>
                <w:tcPr>
                  <w:tcW w:w="1360" w:type="dxa"/>
                  <w:shd w:val="clear" w:color="auto" w:fill="auto"/>
                  <w:noWrap/>
                  <w:hideMark/>
                </w:tcPr>
                <w:p w14:paraId="7C9D2DDB" w14:textId="4BE8E05E" w:rsidR="00E76B8F" w:rsidRPr="005805A9" w:rsidRDefault="00E76B8F" w:rsidP="00E76B8F">
                  <w:pPr>
                    <w:widowControl/>
                    <w:autoSpaceDE/>
                    <w:autoSpaceDN/>
                    <w:rPr>
                      <w:rFonts w:eastAsia="Times New Roman" w:cs="Arial"/>
                      <w:color w:val="FF0000"/>
                      <w:lang w:eastAsia="el-GR"/>
                    </w:rPr>
                  </w:pPr>
                  <w:r w:rsidRPr="00677483">
                    <w:t>14461</w:t>
                  </w:r>
                </w:p>
              </w:tc>
            </w:tr>
            <w:tr w:rsidR="00E76B8F" w:rsidRPr="005805A9" w14:paraId="2D4AC3AA" w14:textId="77777777" w:rsidTr="005D7247">
              <w:trPr>
                <w:trHeight w:val="255"/>
              </w:trPr>
              <w:tc>
                <w:tcPr>
                  <w:tcW w:w="1360" w:type="dxa"/>
                </w:tcPr>
                <w:p w14:paraId="1247BDFC" w14:textId="75562FCF" w:rsidR="00E76B8F" w:rsidRPr="00D418C5" w:rsidRDefault="00E76B8F" w:rsidP="00E76B8F">
                  <w:pPr>
                    <w:widowControl/>
                    <w:autoSpaceDE/>
                    <w:autoSpaceDN/>
                    <w:jc w:val="right"/>
                  </w:pPr>
                  <w:r>
                    <w:t>16.</w:t>
                  </w:r>
                </w:p>
              </w:tc>
              <w:tc>
                <w:tcPr>
                  <w:tcW w:w="1360" w:type="dxa"/>
                  <w:shd w:val="clear" w:color="auto" w:fill="auto"/>
                  <w:noWrap/>
                  <w:hideMark/>
                </w:tcPr>
                <w:p w14:paraId="3BF7D247" w14:textId="1A151570" w:rsidR="00E76B8F" w:rsidRPr="005805A9" w:rsidRDefault="00E76B8F" w:rsidP="00E76B8F">
                  <w:pPr>
                    <w:widowControl/>
                    <w:autoSpaceDE/>
                    <w:autoSpaceDN/>
                    <w:rPr>
                      <w:rFonts w:eastAsia="Times New Roman" w:cs="Arial"/>
                      <w:color w:val="FF0000"/>
                      <w:lang w:eastAsia="el-GR"/>
                    </w:rPr>
                  </w:pPr>
                  <w:r w:rsidRPr="00677483">
                    <w:t>17024</w:t>
                  </w:r>
                </w:p>
              </w:tc>
            </w:tr>
            <w:tr w:rsidR="00E76B8F" w:rsidRPr="005805A9" w14:paraId="6237F8DD" w14:textId="77777777" w:rsidTr="005D7247">
              <w:trPr>
                <w:trHeight w:val="255"/>
              </w:trPr>
              <w:tc>
                <w:tcPr>
                  <w:tcW w:w="1360" w:type="dxa"/>
                </w:tcPr>
                <w:p w14:paraId="4EA9EF30" w14:textId="23C91C7A" w:rsidR="00E76B8F" w:rsidRPr="00D418C5" w:rsidRDefault="00E76B8F" w:rsidP="00E76B8F">
                  <w:pPr>
                    <w:widowControl/>
                    <w:autoSpaceDE/>
                    <w:autoSpaceDN/>
                    <w:jc w:val="right"/>
                  </w:pPr>
                  <w:r>
                    <w:t>17.</w:t>
                  </w:r>
                </w:p>
              </w:tc>
              <w:tc>
                <w:tcPr>
                  <w:tcW w:w="1360" w:type="dxa"/>
                  <w:shd w:val="clear" w:color="auto" w:fill="auto"/>
                  <w:noWrap/>
                  <w:hideMark/>
                </w:tcPr>
                <w:p w14:paraId="28410A61" w14:textId="0F2AD8CC" w:rsidR="00E76B8F" w:rsidRPr="005805A9" w:rsidRDefault="00E76B8F" w:rsidP="00E76B8F">
                  <w:pPr>
                    <w:widowControl/>
                    <w:autoSpaceDE/>
                    <w:autoSpaceDN/>
                    <w:rPr>
                      <w:rFonts w:eastAsia="Times New Roman" w:cs="Arial"/>
                      <w:color w:val="FF0000"/>
                      <w:lang w:eastAsia="el-GR"/>
                    </w:rPr>
                  </w:pPr>
                  <w:r w:rsidRPr="00677483">
                    <w:t>16718</w:t>
                  </w:r>
                </w:p>
              </w:tc>
            </w:tr>
            <w:tr w:rsidR="00E76B8F" w:rsidRPr="005805A9" w14:paraId="46A6E166" w14:textId="77777777" w:rsidTr="005D7247">
              <w:trPr>
                <w:trHeight w:val="255"/>
              </w:trPr>
              <w:tc>
                <w:tcPr>
                  <w:tcW w:w="1360" w:type="dxa"/>
                </w:tcPr>
                <w:p w14:paraId="73AD894D" w14:textId="2376E8AE" w:rsidR="00E76B8F" w:rsidRPr="00D418C5" w:rsidRDefault="00E76B8F" w:rsidP="00E76B8F">
                  <w:pPr>
                    <w:widowControl/>
                    <w:autoSpaceDE/>
                    <w:autoSpaceDN/>
                    <w:jc w:val="right"/>
                  </w:pPr>
                  <w:r>
                    <w:t>18.</w:t>
                  </w:r>
                </w:p>
              </w:tc>
              <w:tc>
                <w:tcPr>
                  <w:tcW w:w="1360" w:type="dxa"/>
                  <w:shd w:val="clear" w:color="auto" w:fill="auto"/>
                  <w:noWrap/>
                  <w:hideMark/>
                </w:tcPr>
                <w:p w14:paraId="18531705" w14:textId="1B11F430" w:rsidR="00E76B8F" w:rsidRPr="005805A9" w:rsidRDefault="00E76B8F" w:rsidP="00E76B8F">
                  <w:pPr>
                    <w:widowControl/>
                    <w:autoSpaceDE/>
                    <w:autoSpaceDN/>
                    <w:rPr>
                      <w:rFonts w:eastAsia="Times New Roman" w:cs="Arial"/>
                      <w:color w:val="FF0000"/>
                      <w:lang w:eastAsia="el-GR"/>
                    </w:rPr>
                  </w:pPr>
                  <w:r w:rsidRPr="00677483">
                    <w:t>17374</w:t>
                  </w:r>
                </w:p>
              </w:tc>
            </w:tr>
            <w:tr w:rsidR="00E76B8F" w:rsidRPr="005805A9" w14:paraId="2E325EE2" w14:textId="77777777" w:rsidTr="005D7247">
              <w:trPr>
                <w:trHeight w:val="255"/>
              </w:trPr>
              <w:tc>
                <w:tcPr>
                  <w:tcW w:w="1360" w:type="dxa"/>
                </w:tcPr>
                <w:p w14:paraId="3CE58571" w14:textId="4765B253" w:rsidR="00E76B8F" w:rsidRPr="00D418C5" w:rsidRDefault="00E76B8F" w:rsidP="00E76B8F">
                  <w:pPr>
                    <w:widowControl/>
                    <w:autoSpaceDE/>
                    <w:autoSpaceDN/>
                    <w:jc w:val="right"/>
                  </w:pPr>
                  <w:r>
                    <w:t>19.</w:t>
                  </w:r>
                </w:p>
              </w:tc>
              <w:tc>
                <w:tcPr>
                  <w:tcW w:w="1360" w:type="dxa"/>
                  <w:shd w:val="clear" w:color="auto" w:fill="auto"/>
                  <w:noWrap/>
                  <w:hideMark/>
                </w:tcPr>
                <w:p w14:paraId="0B21E3F2" w14:textId="76EDE31A" w:rsidR="00E76B8F" w:rsidRPr="005805A9" w:rsidRDefault="00E76B8F" w:rsidP="00E76B8F">
                  <w:pPr>
                    <w:widowControl/>
                    <w:autoSpaceDE/>
                    <w:autoSpaceDN/>
                    <w:rPr>
                      <w:rFonts w:eastAsia="Times New Roman" w:cs="Arial"/>
                      <w:color w:val="FF0000"/>
                      <w:lang w:eastAsia="el-GR"/>
                    </w:rPr>
                  </w:pPr>
                  <w:r w:rsidRPr="00677483">
                    <w:t>15240</w:t>
                  </w:r>
                </w:p>
              </w:tc>
            </w:tr>
            <w:tr w:rsidR="00E76B8F" w:rsidRPr="005805A9" w14:paraId="7C996E05" w14:textId="77777777" w:rsidTr="005D7247">
              <w:trPr>
                <w:trHeight w:val="255"/>
              </w:trPr>
              <w:tc>
                <w:tcPr>
                  <w:tcW w:w="1360" w:type="dxa"/>
                </w:tcPr>
                <w:p w14:paraId="5E0BBD87" w14:textId="5804B377" w:rsidR="00E76B8F" w:rsidRPr="00D418C5" w:rsidRDefault="00E76B8F" w:rsidP="00E76B8F">
                  <w:pPr>
                    <w:widowControl/>
                    <w:autoSpaceDE/>
                    <w:autoSpaceDN/>
                    <w:jc w:val="right"/>
                  </w:pPr>
                  <w:r>
                    <w:t>20.</w:t>
                  </w:r>
                </w:p>
              </w:tc>
              <w:tc>
                <w:tcPr>
                  <w:tcW w:w="1360" w:type="dxa"/>
                  <w:shd w:val="clear" w:color="auto" w:fill="auto"/>
                  <w:noWrap/>
                  <w:hideMark/>
                </w:tcPr>
                <w:p w14:paraId="5D6EBEC5" w14:textId="5151964B" w:rsidR="00E76B8F" w:rsidRPr="005805A9" w:rsidRDefault="00E76B8F" w:rsidP="00E76B8F">
                  <w:pPr>
                    <w:widowControl/>
                    <w:autoSpaceDE/>
                    <w:autoSpaceDN/>
                    <w:rPr>
                      <w:rFonts w:eastAsia="Times New Roman" w:cs="Arial"/>
                      <w:color w:val="FF0000"/>
                      <w:lang w:eastAsia="el-GR"/>
                    </w:rPr>
                  </w:pPr>
                  <w:r w:rsidRPr="00677483">
                    <w:t>14913</w:t>
                  </w:r>
                </w:p>
              </w:tc>
            </w:tr>
            <w:tr w:rsidR="00E76B8F" w:rsidRPr="005805A9" w14:paraId="245C8509" w14:textId="77777777" w:rsidTr="005D7247">
              <w:trPr>
                <w:trHeight w:val="255"/>
              </w:trPr>
              <w:tc>
                <w:tcPr>
                  <w:tcW w:w="1360" w:type="dxa"/>
                </w:tcPr>
                <w:p w14:paraId="63CBBA32" w14:textId="6D32FC44" w:rsidR="00E76B8F" w:rsidRPr="00D418C5" w:rsidRDefault="00E76B8F" w:rsidP="00E76B8F">
                  <w:pPr>
                    <w:widowControl/>
                    <w:autoSpaceDE/>
                    <w:autoSpaceDN/>
                    <w:jc w:val="right"/>
                  </w:pPr>
                  <w:r>
                    <w:t>21.</w:t>
                  </w:r>
                </w:p>
              </w:tc>
              <w:tc>
                <w:tcPr>
                  <w:tcW w:w="1360" w:type="dxa"/>
                  <w:shd w:val="clear" w:color="auto" w:fill="auto"/>
                  <w:noWrap/>
                  <w:hideMark/>
                </w:tcPr>
                <w:p w14:paraId="251EA995" w14:textId="0371F0E7" w:rsidR="00E76B8F" w:rsidRPr="005805A9" w:rsidRDefault="00E76B8F" w:rsidP="00E76B8F">
                  <w:pPr>
                    <w:widowControl/>
                    <w:autoSpaceDE/>
                    <w:autoSpaceDN/>
                    <w:rPr>
                      <w:rFonts w:eastAsia="Times New Roman" w:cs="Arial"/>
                      <w:color w:val="FF0000"/>
                      <w:lang w:eastAsia="el-GR"/>
                    </w:rPr>
                  </w:pPr>
                  <w:r w:rsidRPr="00677483">
                    <w:t>13894</w:t>
                  </w:r>
                </w:p>
              </w:tc>
            </w:tr>
            <w:tr w:rsidR="00E76B8F" w:rsidRPr="005805A9" w14:paraId="1AE419EF" w14:textId="77777777" w:rsidTr="005D7247">
              <w:trPr>
                <w:trHeight w:val="255"/>
              </w:trPr>
              <w:tc>
                <w:tcPr>
                  <w:tcW w:w="1360" w:type="dxa"/>
                </w:tcPr>
                <w:p w14:paraId="00C20ECA" w14:textId="211CE968" w:rsidR="00E76B8F" w:rsidRPr="00D418C5" w:rsidRDefault="00E76B8F" w:rsidP="00E76B8F">
                  <w:pPr>
                    <w:widowControl/>
                    <w:autoSpaceDE/>
                    <w:autoSpaceDN/>
                    <w:jc w:val="right"/>
                  </w:pPr>
                  <w:r>
                    <w:t>22.</w:t>
                  </w:r>
                </w:p>
              </w:tc>
              <w:tc>
                <w:tcPr>
                  <w:tcW w:w="1360" w:type="dxa"/>
                  <w:shd w:val="clear" w:color="auto" w:fill="auto"/>
                  <w:noWrap/>
                  <w:hideMark/>
                </w:tcPr>
                <w:p w14:paraId="0C685DD3" w14:textId="64BE2870" w:rsidR="00E76B8F" w:rsidRPr="005805A9" w:rsidRDefault="00E76B8F" w:rsidP="00E76B8F">
                  <w:pPr>
                    <w:widowControl/>
                    <w:autoSpaceDE/>
                    <w:autoSpaceDN/>
                    <w:rPr>
                      <w:rFonts w:eastAsia="Times New Roman" w:cs="Arial"/>
                      <w:color w:val="FF0000"/>
                      <w:lang w:eastAsia="el-GR"/>
                    </w:rPr>
                  </w:pPr>
                  <w:r w:rsidRPr="00677483">
                    <w:t>15521</w:t>
                  </w:r>
                </w:p>
              </w:tc>
            </w:tr>
            <w:tr w:rsidR="00E76B8F" w:rsidRPr="005805A9" w14:paraId="592D9888" w14:textId="77777777" w:rsidTr="005D7247">
              <w:trPr>
                <w:trHeight w:val="255"/>
              </w:trPr>
              <w:tc>
                <w:tcPr>
                  <w:tcW w:w="1360" w:type="dxa"/>
                </w:tcPr>
                <w:p w14:paraId="273ED743" w14:textId="30DCC922" w:rsidR="00E76B8F" w:rsidRPr="00D418C5" w:rsidRDefault="00E76B8F" w:rsidP="00E76B8F">
                  <w:pPr>
                    <w:widowControl/>
                    <w:autoSpaceDE/>
                    <w:autoSpaceDN/>
                    <w:jc w:val="right"/>
                  </w:pPr>
                  <w:r>
                    <w:t>23.</w:t>
                  </w:r>
                </w:p>
              </w:tc>
              <w:tc>
                <w:tcPr>
                  <w:tcW w:w="1360" w:type="dxa"/>
                  <w:shd w:val="clear" w:color="auto" w:fill="auto"/>
                  <w:noWrap/>
                  <w:hideMark/>
                </w:tcPr>
                <w:p w14:paraId="3BC394BB" w14:textId="33164891" w:rsidR="00E76B8F" w:rsidRPr="005805A9" w:rsidRDefault="00E76B8F" w:rsidP="00E76B8F">
                  <w:pPr>
                    <w:widowControl/>
                    <w:autoSpaceDE/>
                    <w:autoSpaceDN/>
                    <w:rPr>
                      <w:rFonts w:eastAsia="Times New Roman" w:cs="Arial"/>
                      <w:color w:val="FF0000"/>
                      <w:lang w:eastAsia="el-GR"/>
                    </w:rPr>
                  </w:pPr>
                  <w:r w:rsidRPr="00677483">
                    <w:t>17356</w:t>
                  </w:r>
                </w:p>
              </w:tc>
            </w:tr>
            <w:tr w:rsidR="00E76B8F" w:rsidRPr="005805A9" w14:paraId="7E0B45BB" w14:textId="77777777" w:rsidTr="005D7247">
              <w:trPr>
                <w:trHeight w:val="255"/>
              </w:trPr>
              <w:tc>
                <w:tcPr>
                  <w:tcW w:w="1360" w:type="dxa"/>
                </w:tcPr>
                <w:p w14:paraId="75FF4CF0" w14:textId="36352BC4" w:rsidR="00E76B8F" w:rsidRPr="00D418C5" w:rsidRDefault="00E76B8F" w:rsidP="00E76B8F">
                  <w:pPr>
                    <w:widowControl/>
                    <w:autoSpaceDE/>
                    <w:autoSpaceDN/>
                    <w:jc w:val="right"/>
                  </w:pPr>
                  <w:r>
                    <w:t>24.</w:t>
                  </w:r>
                </w:p>
              </w:tc>
              <w:tc>
                <w:tcPr>
                  <w:tcW w:w="1360" w:type="dxa"/>
                  <w:shd w:val="clear" w:color="auto" w:fill="auto"/>
                  <w:noWrap/>
                  <w:hideMark/>
                </w:tcPr>
                <w:p w14:paraId="45418800" w14:textId="5C49D3EC" w:rsidR="00E76B8F" w:rsidRPr="005805A9" w:rsidRDefault="00E76B8F" w:rsidP="00E76B8F">
                  <w:pPr>
                    <w:widowControl/>
                    <w:autoSpaceDE/>
                    <w:autoSpaceDN/>
                    <w:rPr>
                      <w:rFonts w:eastAsia="Times New Roman" w:cs="Arial"/>
                      <w:color w:val="FF0000"/>
                      <w:lang w:eastAsia="el-GR"/>
                    </w:rPr>
                  </w:pPr>
                  <w:r w:rsidRPr="00677483">
                    <w:t>17225</w:t>
                  </w:r>
                </w:p>
              </w:tc>
            </w:tr>
            <w:tr w:rsidR="00E76B8F" w:rsidRPr="005805A9" w14:paraId="54FD7C25" w14:textId="77777777" w:rsidTr="005D7247">
              <w:trPr>
                <w:trHeight w:val="255"/>
              </w:trPr>
              <w:tc>
                <w:tcPr>
                  <w:tcW w:w="1360" w:type="dxa"/>
                </w:tcPr>
                <w:p w14:paraId="11E989F7" w14:textId="47DE4CCD" w:rsidR="00E76B8F" w:rsidRPr="00D418C5" w:rsidRDefault="00E76B8F" w:rsidP="00E76B8F">
                  <w:pPr>
                    <w:widowControl/>
                    <w:autoSpaceDE/>
                    <w:autoSpaceDN/>
                    <w:jc w:val="right"/>
                  </w:pPr>
                  <w:r>
                    <w:t>25.</w:t>
                  </w:r>
                </w:p>
              </w:tc>
              <w:tc>
                <w:tcPr>
                  <w:tcW w:w="1360" w:type="dxa"/>
                  <w:shd w:val="clear" w:color="auto" w:fill="auto"/>
                  <w:noWrap/>
                  <w:hideMark/>
                </w:tcPr>
                <w:p w14:paraId="117F200E" w14:textId="0A1DE197" w:rsidR="00E76B8F" w:rsidRPr="005805A9" w:rsidRDefault="00E76B8F" w:rsidP="00E76B8F">
                  <w:pPr>
                    <w:widowControl/>
                    <w:autoSpaceDE/>
                    <w:autoSpaceDN/>
                    <w:rPr>
                      <w:rFonts w:eastAsia="Times New Roman" w:cs="Arial"/>
                      <w:color w:val="FF0000"/>
                      <w:lang w:eastAsia="el-GR"/>
                    </w:rPr>
                  </w:pPr>
                  <w:r w:rsidRPr="00677483">
                    <w:t>15800</w:t>
                  </w:r>
                </w:p>
              </w:tc>
            </w:tr>
            <w:tr w:rsidR="00E76B8F" w:rsidRPr="005805A9" w14:paraId="129B2333" w14:textId="77777777" w:rsidTr="005D7247">
              <w:trPr>
                <w:trHeight w:val="255"/>
              </w:trPr>
              <w:tc>
                <w:tcPr>
                  <w:tcW w:w="1360" w:type="dxa"/>
                </w:tcPr>
                <w:p w14:paraId="0D5CFF9D" w14:textId="4E30F971" w:rsidR="00E76B8F" w:rsidRPr="00D418C5" w:rsidRDefault="00E76B8F" w:rsidP="00E76B8F">
                  <w:pPr>
                    <w:widowControl/>
                    <w:autoSpaceDE/>
                    <w:autoSpaceDN/>
                    <w:jc w:val="right"/>
                  </w:pPr>
                  <w:r>
                    <w:t>26.</w:t>
                  </w:r>
                </w:p>
              </w:tc>
              <w:tc>
                <w:tcPr>
                  <w:tcW w:w="1360" w:type="dxa"/>
                  <w:shd w:val="clear" w:color="auto" w:fill="auto"/>
                  <w:noWrap/>
                  <w:hideMark/>
                </w:tcPr>
                <w:p w14:paraId="1B908716" w14:textId="17D3DAB4" w:rsidR="00E76B8F" w:rsidRPr="005805A9" w:rsidRDefault="00E76B8F" w:rsidP="00E76B8F">
                  <w:pPr>
                    <w:widowControl/>
                    <w:autoSpaceDE/>
                    <w:autoSpaceDN/>
                    <w:rPr>
                      <w:rFonts w:eastAsia="Times New Roman" w:cs="Arial"/>
                      <w:color w:val="FF0000"/>
                      <w:lang w:eastAsia="el-GR"/>
                    </w:rPr>
                  </w:pPr>
                  <w:r w:rsidRPr="00677483">
                    <w:t>17342</w:t>
                  </w:r>
                </w:p>
              </w:tc>
            </w:tr>
            <w:tr w:rsidR="00E76B8F" w:rsidRPr="005805A9" w14:paraId="3696DD03" w14:textId="77777777" w:rsidTr="005D7247">
              <w:trPr>
                <w:trHeight w:val="255"/>
              </w:trPr>
              <w:tc>
                <w:tcPr>
                  <w:tcW w:w="1360" w:type="dxa"/>
                </w:tcPr>
                <w:p w14:paraId="3E49A67B" w14:textId="23AA0FE8" w:rsidR="00E76B8F" w:rsidRPr="00D418C5" w:rsidRDefault="00E76B8F" w:rsidP="00E76B8F">
                  <w:pPr>
                    <w:widowControl/>
                    <w:autoSpaceDE/>
                    <w:autoSpaceDN/>
                    <w:jc w:val="right"/>
                  </w:pPr>
                  <w:r>
                    <w:t>27.</w:t>
                  </w:r>
                </w:p>
              </w:tc>
              <w:tc>
                <w:tcPr>
                  <w:tcW w:w="1360" w:type="dxa"/>
                  <w:shd w:val="clear" w:color="auto" w:fill="auto"/>
                  <w:noWrap/>
                  <w:hideMark/>
                </w:tcPr>
                <w:p w14:paraId="64A20496" w14:textId="23728DC4" w:rsidR="00E76B8F" w:rsidRPr="005805A9" w:rsidRDefault="00E76B8F" w:rsidP="00E76B8F">
                  <w:pPr>
                    <w:widowControl/>
                    <w:autoSpaceDE/>
                    <w:autoSpaceDN/>
                    <w:rPr>
                      <w:rFonts w:eastAsia="Times New Roman" w:cs="Arial"/>
                      <w:color w:val="FF0000"/>
                      <w:lang w:eastAsia="el-GR"/>
                    </w:rPr>
                  </w:pPr>
                  <w:r w:rsidRPr="00677483">
                    <w:t>16804</w:t>
                  </w:r>
                </w:p>
              </w:tc>
            </w:tr>
          </w:tbl>
          <w:p w14:paraId="51F1E963" w14:textId="55340ABB" w:rsidR="00EB2134" w:rsidRDefault="00EB2134" w:rsidP="005D718D">
            <w:pPr>
              <w:pStyle w:val="TableParagraph"/>
              <w:spacing w:line="265" w:lineRule="exact"/>
              <w:ind w:left="50"/>
            </w:pPr>
          </w:p>
        </w:tc>
        <w:tc>
          <w:tcPr>
            <w:tcW w:w="2484" w:type="dxa"/>
          </w:tcPr>
          <w:tbl>
            <w:tblPr>
              <w:tblW w:w="2720" w:type="dxa"/>
              <w:tblLook w:val="04A0" w:firstRow="1" w:lastRow="0" w:firstColumn="1" w:lastColumn="0" w:noHBand="0" w:noVBand="1"/>
            </w:tblPr>
            <w:tblGrid>
              <w:gridCol w:w="1360"/>
              <w:gridCol w:w="1360"/>
            </w:tblGrid>
            <w:tr w:rsidR="005D7247" w:rsidRPr="005805A9" w14:paraId="791B7E41" w14:textId="77777777" w:rsidTr="00E76B8F">
              <w:trPr>
                <w:trHeight w:val="255"/>
              </w:trPr>
              <w:tc>
                <w:tcPr>
                  <w:tcW w:w="1360" w:type="dxa"/>
                  <w:tcBorders>
                    <w:top w:val="nil"/>
                    <w:left w:val="nil"/>
                    <w:bottom w:val="nil"/>
                    <w:right w:val="nil"/>
                  </w:tcBorders>
                </w:tcPr>
                <w:p w14:paraId="43E68BFA" w14:textId="29A4FDA8" w:rsidR="005D7247" w:rsidRPr="00300ADA" w:rsidRDefault="005D7247" w:rsidP="005D7247">
                  <w:pPr>
                    <w:widowControl/>
                    <w:autoSpaceDE/>
                    <w:autoSpaceDN/>
                    <w:jc w:val="right"/>
                  </w:pPr>
                </w:p>
              </w:tc>
              <w:tc>
                <w:tcPr>
                  <w:tcW w:w="1360" w:type="dxa"/>
                  <w:tcBorders>
                    <w:top w:val="nil"/>
                    <w:left w:val="nil"/>
                    <w:bottom w:val="nil"/>
                    <w:right w:val="nil"/>
                  </w:tcBorders>
                  <w:shd w:val="clear" w:color="auto" w:fill="auto"/>
                  <w:noWrap/>
                </w:tcPr>
                <w:p w14:paraId="22DC50FB" w14:textId="2031981B" w:rsidR="005D7247" w:rsidRPr="005805A9" w:rsidRDefault="005D7247" w:rsidP="0011655F">
                  <w:pPr>
                    <w:widowControl/>
                    <w:autoSpaceDE/>
                    <w:autoSpaceDN/>
                    <w:rPr>
                      <w:rFonts w:eastAsia="Times New Roman" w:cs="Arial"/>
                      <w:color w:val="FF0000"/>
                      <w:lang w:eastAsia="el-GR"/>
                    </w:rPr>
                  </w:pPr>
                </w:p>
              </w:tc>
            </w:tr>
            <w:tr w:rsidR="005D7247" w:rsidRPr="005805A9" w14:paraId="346C9974" w14:textId="77777777" w:rsidTr="00E76B8F">
              <w:trPr>
                <w:trHeight w:val="255"/>
              </w:trPr>
              <w:tc>
                <w:tcPr>
                  <w:tcW w:w="1360" w:type="dxa"/>
                  <w:tcBorders>
                    <w:top w:val="nil"/>
                    <w:left w:val="nil"/>
                    <w:bottom w:val="nil"/>
                    <w:right w:val="nil"/>
                  </w:tcBorders>
                </w:tcPr>
                <w:p w14:paraId="309B794A" w14:textId="5CC3C2E5" w:rsidR="005D7247" w:rsidRPr="00300ADA" w:rsidRDefault="005D7247" w:rsidP="005D7247">
                  <w:pPr>
                    <w:widowControl/>
                    <w:autoSpaceDE/>
                    <w:autoSpaceDN/>
                    <w:jc w:val="right"/>
                  </w:pPr>
                </w:p>
              </w:tc>
              <w:tc>
                <w:tcPr>
                  <w:tcW w:w="1360" w:type="dxa"/>
                  <w:tcBorders>
                    <w:top w:val="nil"/>
                    <w:left w:val="nil"/>
                    <w:bottom w:val="nil"/>
                    <w:right w:val="nil"/>
                  </w:tcBorders>
                  <w:shd w:val="clear" w:color="auto" w:fill="auto"/>
                  <w:noWrap/>
                </w:tcPr>
                <w:p w14:paraId="2EC771FC" w14:textId="39A3D233" w:rsidR="005D7247" w:rsidRPr="005805A9" w:rsidRDefault="005D7247" w:rsidP="0011655F">
                  <w:pPr>
                    <w:widowControl/>
                    <w:autoSpaceDE/>
                    <w:autoSpaceDN/>
                    <w:rPr>
                      <w:rFonts w:eastAsia="Times New Roman" w:cs="Arial"/>
                      <w:color w:val="FF0000"/>
                      <w:lang w:eastAsia="el-GR"/>
                    </w:rPr>
                  </w:pPr>
                </w:p>
              </w:tc>
            </w:tr>
            <w:tr w:rsidR="005D7247" w:rsidRPr="005805A9" w14:paraId="6DA4F050" w14:textId="77777777" w:rsidTr="00E76B8F">
              <w:trPr>
                <w:trHeight w:val="255"/>
              </w:trPr>
              <w:tc>
                <w:tcPr>
                  <w:tcW w:w="1360" w:type="dxa"/>
                  <w:tcBorders>
                    <w:top w:val="nil"/>
                    <w:left w:val="nil"/>
                    <w:bottom w:val="nil"/>
                    <w:right w:val="nil"/>
                  </w:tcBorders>
                </w:tcPr>
                <w:p w14:paraId="368EE229" w14:textId="188812AA" w:rsidR="005D7247" w:rsidRPr="00300ADA" w:rsidRDefault="005D7247" w:rsidP="005D7247">
                  <w:pPr>
                    <w:widowControl/>
                    <w:autoSpaceDE/>
                    <w:autoSpaceDN/>
                    <w:jc w:val="right"/>
                  </w:pPr>
                </w:p>
              </w:tc>
              <w:tc>
                <w:tcPr>
                  <w:tcW w:w="1360" w:type="dxa"/>
                  <w:tcBorders>
                    <w:top w:val="nil"/>
                    <w:left w:val="nil"/>
                    <w:bottom w:val="nil"/>
                    <w:right w:val="nil"/>
                  </w:tcBorders>
                  <w:shd w:val="clear" w:color="auto" w:fill="auto"/>
                  <w:noWrap/>
                </w:tcPr>
                <w:p w14:paraId="4547C6DD" w14:textId="5D18B942" w:rsidR="005D7247" w:rsidRPr="005805A9" w:rsidRDefault="005D7247" w:rsidP="0011655F">
                  <w:pPr>
                    <w:widowControl/>
                    <w:autoSpaceDE/>
                    <w:autoSpaceDN/>
                    <w:rPr>
                      <w:rFonts w:eastAsia="Times New Roman" w:cs="Arial"/>
                      <w:color w:val="FF0000"/>
                      <w:lang w:eastAsia="el-GR"/>
                    </w:rPr>
                  </w:pPr>
                </w:p>
              </w:tc>
            </w:tr>
            <w:tr w:rsidR="005D7247" w:rsidRPr="005805A9" w14:paraId="117B1D48" w14:textId="77777777" w:rsidTr="005D7247">
              <w:trPr>
                <w:trHeight w:val="255"/>
              </w:trPr>
              <w:tc>
                <w:tcPr>
                  <w:tcW w:w="1360" w:type="dxa"/>
                  <w:tcBorders>
                    <w:top w:val="nil"/>
                    <w:left w:val="nil"/>
                    <w:bottom w:val="nil"/>
                    <w:right w:val="nil"/>
                  </w:tcBorders>
                </w:tcPr>
                <w:p w14:paraId="32908432" w14:textId="77777777" w:rsidR="005D7247" w:rsidRPr="005805A9" w:rsidRDefault="005D7247" w:rsidP="00881113">
                  <w:pPr>
                    <w:widowControl/>
                    <w:autoSpaceDE/>
                    <w:autoSpaceDN/>
                    <w:rPr>
                      <w:rFonts w:eastAsia="Times New Roman" w:cs="Arial"/>
                      <w:color w:val="FF0000"/>
                      <w:lang w:eastAsia="el-GR"/>
                    </w:rPr>
                  </w:pPr>
                </w:p>
              </w:tc>
              <w:tc>
                <w:tcPr>
                  <w:tcW w:w="1360" w:type="dxa"/>
                  <w:tcBorders>
                    <w:top w:val="nil"/>
                    <w:left w:val="nil"/>
                    <w:bottom w:val="nil"/>
                    <w:right w:val="nil"/>
                  </w:tcBorders>
                  <w:shd w:val="clear" w:color="auto" w:fill="auto"/>
                  <w:noWrap/>
                </w:tcPr>
                <w:p w14:paraId="6BA419B5" w14:textId="2287107E" w:rsidR="005D7247" w:rsidRPr="005805A9" w:rsidRDefault="005D7247" w:rsidP="00881113">
                  <w:pPr>
                    <w:widowControl/>
                    <w:autoSpaceDE/>
                    <w:autoSpaceDN/>
                    <w:rPr>
                      <w:rFonts w:eastAsia="Times New Roman" w:cs="Arial"/>
                      <w:color w:val="FF0000"/>
                      <w:lang w:eastAsia="el-GR"/>
                    </w:rPr>
                  </w:pPr>
                </w:p>
              </w:tc>
            </w:tr>
            <w:tr w:rsidR="005D7247" w:rsidRPr="005805A9" w14:paraId="328D2CA9" w14:textId="77777777" w:rsidTr="005D7247">
              <w:trPr>
                <w:trHeight w:val="255"/>
              </w:trPr>
              <w:tc>
                <w:tcPr>
                  <w:tcW w:w="1360" w:type="dxa"/>
                  <w:tcBorders>
                    <w:top w:val="nil"/>
                    <w:left w:val="nil"/>
                    <w:bottom w:val="nil"/>
                    <w:right w:val="nil"/>
                  </w:tcBorders>
                </w:tcPr>
                <w:p w14:paraId="564D20F7" w14:textId="77777777" w:rsidR="005D7247" w:rsidRPr="005805A9" w:rsidRDefault="005D7247" w:rsidP="00881113">
                  <w:pPr>
                    <w:widowControl/>
                    <w:autoSpaceDE/>
                    <w:autoSpaceDN/>
                    <w:rPr>
                      <w:rFonts w:eastAsia="Times New Roman" w:cs="Arial"/>
                      <w:color w:val="FF0000"/>
                      <w:lang w:eastAsia="el-GR"/>
                    </w:rPr>
                  </w:pPr>
                </w:p>
              </w:tc>
              <w:tc>
                <w:tcPr>
                  <w:tcW w:w="1360" w:type="dxa"/>
                  <w:tcBorders>
                    <w:top w:val="nil"/>
                    <w:left w:val="nil"/>
                    <w:bottom w:val="nil"/>
                    <w:right w:val="nil"/>
                  </w:tcBorders>
                  <w:shd w:val="clear" w:color="auto" w:fill="auto"/>
                  <w:noWrap/>
                </w:tcPr>
                <w:p w14:paraId="3B1F159E" w14:textId="6D2C4482" w:rsidR="005D7247" w:rsidRPr="005805A9" w:rsidRDefault="005D7247" w:rsidP="00881113">
                  <w:pPr>
                    <w:widowControl/>
                    <w:autoSpaceDE/>
                    <w:autoSpaceDN/>
                    <w:rPr>
                      <w:rFonts w:eastAsia="Times New Roman" w:cs="Arial"/>
                      <w:color w:val="FF0000"/>
                      <w:lang w:eastAsia="el-GR"/>
                    </w:rPr>
                  </w:pPr>
                </w:p>
              </w:tc>
            </w:tr>
            <w:tr w:rsidR="005D7247" w:rsidRPr="005805A9" w14:paraId="5E1B9551" w14:textId="77777777" w:rsidTr="005D7247">
              <w:trPr>
                <w:trHeight w:val="255"/>
              </w:trPr>
              <w:tc>
                <w:tcPr>
                  <w:tcW w:w="1360" w:type="dxa"/>
                  <w:tcBorders>
                    <w:top w:val="nil"/>
                    <w:left w:val="nil"/>
                    <w:bottom w:val="nil"/>
                    <w:right w:val="nil"/>
                  </w:tcBorders>
                </w:tcPr>
                <w:p w14:paraId="7A74EB15" w14:textId="77777777" w:rsidR="005D7247" w:rsidRPr="005805A9" w:rsidRDefault="005D7247" w:rsidP="00881113">
                  <w:pPr>
                    <w:widowControl/>
                    <w:autoSpaceDE/>
                    <w:autoSpaceDN/>
                    <w:rPr>
                      <w:rFonts w:eastAsia="Times New Roman" w:cs="Arial"/>
                      <w:color w:val="FF0000"/>
                      <w:lang w:eastAsia="el-GR"/>
                    </w:rPr>
                  </w:pPr>
                </w:p>
              </w:tc>
              <w:tc>
                <w:tcPr>
                  <w:tcW w:w="1360" w:type="dxa"/>
                  <w:tcBorders>
                    <w:top w:val="nil"/>
                    <w:left w:val="nil"/>
                    <w:bottom w:val="nil"/>
                    <w:right w:val="nil"/>
                  </w:tcBorders>
                  <w:shd w:val="clear" w:color="auto" w:fill="auto"/>
                  <w:noWrap/>
                </w:tcPr>
                <w:p w14:paraId="6CF71633" w14:textId="67F699BE" w:rsidR="005D7247" w:rsidRPr="005805A9" w:rsidRDefault="005D7247" w:rsidP="00881113">
                  <w:pPr>
                    <w:widowControl/>
                    <w:autoSpaceDE/>
                    <w:autoSpaceDN/>
                    <w:rPr>
                      <w:rFonts w:eastAsia="Times New Roman" w:cs="Arial"/>
                      <w:color w:val="FF0000"/>
                      <w:lang w:eastAsia="el-GR"/>
                    </w:rPr>
                  </w:pPr>
                </w:p>
              </w:tc>
            </w:tr>
            <w:tr w:rsidR="005D7247" w:rsidRPr="005805A9" w14:paraId="15F45646" w14:textId="77777777" w:rsidTr="005D7247">
              <w:trPr>
                <w:trHeight w:val="255"/>
              </w:trPr>
              <w:tc>
                <w:tcPr>
                  <w:tcW w:w="1360" w:type="dxa"/>
                  <w:tcBorders>
                    <w:top w:val="nil"/>
                    <w:left w:val="nil"/>
                    <w:bottom w:val="nil"/>
                    <w:right w:val="nil"/>
                  </w:tcBorders>
                </w:tcPr>
                <w:p w14:paraId="1F838BC5" w14:textId="77777777" w:rsidR="005D7247" w:rsidRPr="005805A9" w:rsidRDefault="005D7247" w:rsidP="00881113">
                  <w:pPr>
                    <w:widowControl/>
                    <w:autoSpaceDE/>
                    <w:autoSpaceDN/>
                    <w:rPr>
                      <w:rFonts w:eastAsia="Times New Roman" w:cs="Arial"/>
                      <w:color w:val="FF0000"/>
                      <w:lang w:eastAsia="el-GR"/>
                    </w:rPr>
                  </w:pPr>
                </w:p>
              </w:tc>
              <w:tc>
                <w:tcPr>
                  <w:tcW w:w="1360" w:type="dxa"/>
                  <w:tcBorders>
                    <w:top w:val="nil"/>
                    <w:left w:val="nil"/>
                    <w:bottom w:val="nil"/>
                    <w:right w:val="nil"/>
                  </w:tcBorders>
                  <w:shd w:val="clear" w:color="auto" w:fill="auto"/>
                  <w:noWrap/>
                </w:tcPr>
                <w:p w14:paraId="633C28C1" w14:textId="726B7565" w:rsidR="005D7247" w:rsidRPr="005805A9" w:rsidRDefault="005D7247" w:rsidP="00881113">
                  <w:pPr>
                    <w:widowControl/>
                    <w:autoSpaceDE/>
                    <w:autoSpaceDN/>
                    <w:rPr>
                      <w:rFonts w:eastAsia="Times New Roman" w:cs="Arial"/>
                      <w:color w:val="FF0000"/>
                      <w:lang w:eastAsia="el-GR"/>
                    </w:rPr>
                  </w:pPr>
                </w:p>
              </w:tc>
            </w:tr>
            <w:tr w:rsidR="005D7247" w:rsidRPr="005805A9" w14:paraId="2DC6CF51" w14:textId="77777777" w:rsidTr="005D7247">
              <w:trPr>
                <w:trHeight w:val="255"/>
              </w:trPr>
              <w:tc>
                <w:tcPr>
                  <w:tcW w:w="1360" w:type="dxa"/>
                  <w:tcBorders>
                    <w:top w:val="nil"/>
                    <w:left w:val="nil"/>
                    <w:bottom w:val="nil"/>
                    <w:right w:val="nil"/>
                  </w:tcBorders>
                </w:tcPr>
                <w:p w14:paraId="507CFBC0" w14:textId="77777777" w:rsidR="005D7247" w:rsidRPr="005805A9" w:rsidRDefault="005D7247" w:rsidP="00881113">
                  <w:pPr>
                    <w:widowControl/>
                    <w:autoSpaceDE/>
                    <w:autoSpaceDN/>
                    <w:rPr>
                      <w:rFonts w:eastAsia="Times New Roman" w:cs="Arial"/>
                      <w:color w:val="FF0000"/>
                      <w:lang w:eastAsia="el-GR"/>
                    </w:rPr>
                  </w:pPr>
                </w:p>
              </w:tc>
              <w:tc>
                <w:tcPr>
                  <w:tcW w:w="1360" w:type="dxa"/>
                  <w:tcBorders>
                    <w:top w:val="nil"/>
                    <w:left w:val="nil"/>
                    <w:bottom w:val="nil"/>
                    <w:right w:val="nil"/>
                  </w:tcBorders>
                  <w:shd w:val="clear" w:color="auto" w:fill="auto"/>
                  <w:noWrap/>
                </w:tcPr>
                <w:p w14:paraId="599E6CF5" w14:textId="1495C396" w:rsidR="005D7247" w:rsidRPr="005805A9" w:rsidRDefault="005D7247" w:rsidP="00881113">
                  <w:pPr>
                    <w:widowControl/>
                    <w:autoSpaceDE/>
                    <w:autoSpaceDN/>
                    <w:rPr>
                      <w:rFonts w:eastAsia="Times New Roman" w:cs="Arial"/>
                      <w:color w:val="FF0000"/>
                      <w:lang w:eastAsia="el-GR"/>
                    </w:rPr>
                  </w:pPr>
                </w:p>
              </w:tc>
            </w:tr>
            <w:tr w:rsidR="005D7247" w:rsidRPr="005805A9" w14:paraId="506280DC" w14:textId="77777777" w:rsidTr="005D7247">
              <w:trPr>
                <w:trHeight w:val="255"/>
              </w:trPr>
              <w:tc>
                <w:tcPr>
                  <w:tcW w:w="1360" w:type="dxa"/>
                  <w:tcBorders>
                    <w:top w:val="nil"/>
                    <w:left w:val="nil"/>
                    <w:bottom w:val="nil"/>
                    <w:right w:val="nil"/>
                  </w:tcBorders>
                </w:tcPr>
                <w:p w14:paraId="65DBAB0A" w14:textId="77777777" w:rsidR="005D7247" w:rsidRPr="005805A9" w:rsidRDefault="005D7247" w:rsidP="00881113">
                  <w:pPr>
                    <w:widowControl/>
                    <w:autoSpaceDE/>
                    <w:autoSpaceDN/>
                    <w:rPr>
                      <w:rFonts w:eastAsia="Times New Roman" w:cs="Arial"/>
                      <w:color w:val="FF0000"/>
                      <w:lang w:eastAsia="el-GR"/>
                    </w:rPr>
                  </w:pPr>
                </w:p>
              </w:tc>
              <w:tc>
                <w:tcPr>
                  <w:tcW w:w="1360" w:type="dxa"/>
                  <w:tcBorders>
                    <w:top w:val="nil"/>
                    <w:left w:val="nil"/>
                    <w:bottom w:val="nil"/>
                    <w:right w:val="nil"/>
                  </w:tcBorders>
                  <w:shd w:val="clear" w:color="auto" w:fill="auto"/>
                  <w:noWrap/>
                </w:tcPr>
                <w:p w14:paraId="3F0C27E0" w14:textId="65D2DFAC" w:rsidR="005D7247" w:rsidRPr="005805A9" w:rsidRDefault="005D7247" w:rsidP="00881113">
                  <w:pPr>
                    <w:widowControl/>
                    <w:autoSpaceDE/>
                    <w:autoSpaceDN/>
                    <w:rPr>
                      <w:rFonts w:eastAsia="Times New Roman" w:cs="Arial"/>
                      <w:color w:val="FF0000"/>
                      <w:lang w:eastAsia="el-GR"/>
                    </w:rPr>
                  </w:pPr>
                </w:p>
              </w:tc>
            </w:tr>
            <w:tr w:rsidR="005D7247" w:rsidRPr="005805A9" w14:paraId="1DC83639" w14:textId="77777777" w:rsidTr="005D7247">
              <w:trPr>
                <w:trHeight w:val="255"/>
              </w:trPr>
              <w:tc>
                <w:tcPr>
                  <w:tcW w:w="1360" w:type="dxa"/>
                  <w:tcBorders>
                    <w:top w:val="nil"/>
                    <w:left w:val="nil"/>
                    <w:bottom w:val="nil"/>
                    <w:right w:val="nil"/>
                  </w:tcBorders>
                </w:tcPr>
                <w:p w14:paraId="4F1DAAC8" w14:textId="77777777" w:rsidR="005D7247" w:rsidRPr="005805A9" w:rsidRDefault="005D7247" w:rsidP="00881113">
                  <w:pPr>
                    <w:widowControl/>
                    <w:autoSpaceDE/>
                    <w:autoSpaceDN/>
                    <w:rPr>
                      <w:rFonts w:eastAsia="Times New Roman" w:cs="Arial"/>
                      <w:color w:val="FF0000"/>
                      <w:lang w:eastAsia="el-GR"/>
                    </w:rPr>
                  </w:pPr>
                </w:p>
              </w:tc>
              <w:tc>
                <w:tcPr>
                  <w:tcW w:w="1360" w:type="dxa"/>
                  <w:tcBorders>
                    <w:top w:val="nil"/>
                    <w:left w:val="nil"/>
                    <w:bottom w:val="nil"/>
                    <w:right w:val="nil"/>
                  </w:tcBorders>
                  <w:shd w:val="clear" w:color="auto" w:fill="auto"/>
                  <w:noWrap/>
                </w:tcPr>
                <w:p w14:paraId="6DF65282" w14:textId="373D8B81" w:rsidR="005D7247" w:rsidRPr="005805A9" w:rsidRDefault="005D7247" w:rsidP="00881113">
                  <w:pPr>
                    <w:widowControl/>
                    <w:autoSpaceDE/>
                    <w:autoSpaceDN/>
                    <w:rPr>
                      <w:rFonts w:eastAsia="Times New Roman" w:cs="Arial"/>
                      <w:color w:val="FF0000"/>
                      <w:lang w:eastAsia="el-GR"/>
                    </w:rPr>
                  </w:pPr>
                </w:p>
              </w:tc>
            </w:tr>
            <w:tr w:rsidR="005D7247" w:rsidRPr="005805A9" w14:paraId="14914E70" w14:textId="77777777" w:rsidTr="005D7247">
              <w:trPr>
                <w:trHeight w:val="255"/>
              </w:trPr>
              <w:tc>
                <w:tcPr>
                  <w:tcW w:w="1360" w:type="dxa"/>
                  <w:tcBorders>
                    <w:top w:val="nil"/>
                    <w:left w:val="nil"/>
                    <w:bottom w:val="nil"/>
                    <w:right w:val="nil"/>
                  </w:tcBorders>
                </w:tcPr>
                <w:p w14:paraId="2DF1B178" w14:textId="77777777" w:rsidR="005D7247" w:rsidRPr="005805A9" w:rsidRDefault="005D7247" w:rsidP="00881113">
                  <w:pPr>
                    <w:widowControl/>
                    <w:autoSpaceDE/>
                    <w:autoSpaceDN/>
                    <w:rPr>
                      <w:rFonts w:eastAsia="Times New Roman" w:cs="Arial"/>
                      <w:color w:val="FF0000"/>
                      <w:lang w:eastAsia="el-GR"/>
                    </w:rPr>
                  </w:pPr>
                </w:p>
              </w:tc>
              <w:tc>
                <w:tcPr>
                  <w:tcW w:w="1360" w:type="dxa"/>
                  <w:tcBorders>
                    <w:top w:val="nil"/>
                    <w:left w:val="nil"/>
                    <w:bottom w:val="nil"/>
                    <w:right w:val="nil"/>
                  </w:tcBorders>
                  <w:shd w:val="clear" w:color="auto" w:fill="auto"/>
                  <w:noWrap/>
                </w:tcPr>
                <w:p w14:paraId="24D4D8E3" w14:textId="402D891B" w:rsidR="005D7247" w:rsidRPr="005805A9" w:rsidRDefault="005D7247" w:rsidP="00881113">
                  <w:pPr>
                    <w:widowControl/>
                    <w:autoSpaceDE/>
                    <w:autoSpaceDN/>
                    <w:rPr>
                      <w:rFonts w:eastAsia="Times New Roman" w:cs="Arial"/>
                      <w:color w:val="FF0000"/>
                      <w:lang w:eastAsia="el-GR"/>
                    </w:rPr>
                  </w:pPr>
                </w:p>
              </w:tc>
            </w:tr>
            <w:tr w:rsidR="005D7247" w:rsidRPr="005805A9" w14:paraId="77F97798" w14:textId="77777777" w:rsidTr="005D7247">
              <w:trPr>
                <w:trHeight w:val="255"/>
              </w:trPr>
              <w:tc>
                <w:tcPr>
                  <w:tcW w:w="1360" w:type="dxa"/>
                  <w:tcBorders>
                    <w:top w:val="nil"/>
                    <w:left w:val="nil"/>
                    <w:bottom w:val="nil"/>
                    <w:right w:val="nil"/>
                  </w:tcBorders>
                </w:tcPr>
                <w:p w14:paraId="1671BB43" w14:textId="77777777" w:rsidR="005D7247" w:rsidRPr="005805A9" w:rsidRDefault="005D7247" w:rsidP="00881113">
                  <w:pPr>
                    <w:widowControl/>
                    <w:autoSpaceDE/>
                    <w:autoSpaceDN/>
                    <w:rPr>
                      <w:rFonts w:eastAsia="Times New Roman" w:cs="Arial"/>
                      <w:color w:val="FF0000"/>
                      <w:lang w:eastAsia="el-GR"/>
                    </w:rPr>
                  </w:pPr>
                </w:p>
              </w:tc>
              <w:tc>
                <w:tcPr>
                  <w:tcW w:w="1360" w:type="dxa"/>
                  <w:tcBorders>
                    <w:top w:val="nil"/>
                    <w:left w:val="nil"/>
                    <w:bottom w:val="nil"/>
                    <w:right w:val="nil"/>
                  </w:tcBorders>
                  <w:shd w:val="clear" w:color="auto" w:fill="auto"/>
                  <w:noWrap/>
                </w:tcPr>
                <w:p w14:paraId="257AED97" w14:textId="2C320836" w:rsidR="005D7247" w:rsidRPr="005805A9" w:rsidRDefault="005D7247" w:rsidP="00881113">
                  <w:pPr>
                    <w:widowControl/>
                    <w:autoSpaceDE/>
                    <w:autoSpaceDN/>
                    <w:rPr>
                      <w:rFonts w:eastAsia="Times New Roman" w:cs="Arial"/>
                      <w:color w:val="FF0000"/>
                      <w:lang w:eastAsia="el-GR"/>
                    </w:rPr>
                  </w:pPr>
                </w:p>
              </w:tc>
            </w:tr>
            <w:tr w:rsidR="005D7247" w:rsidRPr="005805A9" w14:paraId="6D7CD0B5" w14:textId="77777777" w:rsidTr="005D7247">
              <w:trPr>
                <w:trHeight w:val="255"/>
              </w:trPr>
              <w:tc>
                <w:tcPr>
                  <w:tcW w:w="1360" w:type="dxa"/>
                  <w:tcBorders>
                    <w:top w:val="nil"/>
                    <w:left w:val="nil"/>
                    <w:bottom w:val="nil"/>
                    <w:right w:val="nil"/>
                  </w:tcBorders>
                </w:tcPr>
                <w:p w14:paraId="7135F8CC" w14:textId="77777777" w:rsidR="005D7247" w:rsidRPr="005805A9" w:rsidRDefault="005D7247" w:rsidP="00881113">
                  <w:pPr>
                    <w:widowControl/>
                    <w:autoSpaceDE/>
                    <w:autoSpaceDN/>
                    <w:rPr>
                      <w:rFonts w:eastAsia="Times New Roman" w:cs="Arial"/>
                      <w:color w:val="FF0000"/>
                      <w:lang w:eastAsia="el-GR"/>
                    </w:rPr>
                  </w:pPr>
                </w:p>
              </w:tc>
              <w:tc>
                <w:tcPr>
                  <w:tcW w:w="1360" w:type="dxa"/>
                  <w:tcBorders>
                    <w:top w:val="nil"/>
                    <w:left w:val="nil"/>
                    <w:bottom w:val="nil"/>
                    <w:right w:val="nil"/>
                  </w:tcBorders>
                  <w:shd w:val="clear" w:color="auto" w:fill="auto"/>
                  <w:noWrap/>
                </w:tcPr>
                <w:p w14:paraId="386DF5D5" w14:textId="2429C34C" w:rsidR="005D7247" w:rsidRPr="005805A9" w:rsidRDefault="005D7247" w:rsidP="00881113">
                  <w:pPr>
                    <w:widowControl/>
                    <w:autoSpaceDE/>
                    <w:autoSpaceDN/>
                    <w:rPr>
                      <w:rFonts w:eastAsia="Times New Roman" w:cs="Arial"/>
                      <w:color w:val="FF0000"/>
                      <w:lang w:eastAsia="el-GR"/>
                    </w:rPr>
                  </w:pPr>
                </w:p>
              </w:tc>
            </w:tr>
            <w:tr w:rsidR="005D7247" w:rsidRPr="005805A9" w14:paraId="356D6FB0" w14:textId="77777777" w:rsidTr="005D7247">
              <w:trPr>
                <w:trHeight w:val="255"/>
              </w:trPr>
              <w:tc>
                <w:tcPr>
                  <w:tcW w:w="1360" w:type="dxa"/>
                  <w:tcBorders>
                    <w:top w:val="nil"/>
                    <w:left w:val="nil"/>
                    <w:bottom w:val="nil"/>
                    <w:right w:val="nil"/>
                  </w:tcBorders>
                </w:tcPr>
                <w:p w14:paraId="33B1E097" w14:textId="77777777" w:rsidR="005D7247" w:rsidRPr="005805A9" w:rsidRDefault="005D7247" w:rsidP="00881113">
                  <w:pPr>
                    <w:widowControl/>
                    <w:autoSpaceDE/>
                    <w:autoSpaceDN/>
                    <w:rPr>
                      <w:rFonts w:eastAsia="Times New Roman" w:cs="Arial"/>
                      <w:color w:val="FF0000"/>
                      <w:lang w:eastAsia="el-GR"/>
                    </w:rPr>
                  </w:pPr>
                </w:p>
              </w:tc>
              <w:tc>
                <w:tcPr>
                  <w:tcW w:w="1360" w:type="dxa"/>
                  <w:tcBorders>
                    <w:top w:val="nil"/>
                    <w:left w:val="nil"/>
                    <w:bottom w:val="nil"/>
                    <w:right w:val="nil"/>
                  </w:tcBorders>
                  <w:shd w:val="clear" w:color="auto" w:fill="auto"/>
                  <w:noWrap/>
                </w:tcPr>
                <w:p w14:paraId="685F91E8" w14:textId="3E96A12C" w:rsidR="005D7247" w:rsidRPr="005805A9" w:rsidRDefault="005D7247" w:rsidP="00881113">
                  <w:pPr>
                    <w:widowControl/>
                    <w:autoSpaceDE/>
                    <w:autoSpaceDN/>
                    <w:rPr>
                      <w:rFonts w:eastAsia="Times New Roman" w:cs="Arial"/>
                      <w:color w:val="FF0000"/>
                      <w:lang w:eastAsia="el-GR"/>
                    </w:rPr>
                  </w:pPr>
                </w:p>
              </w:tc>
            </w:tr>
            <w:tr w:rsidR="005D7247" w:rsidRPr="005805A9" w14:paraId="567545DB" w14:textId="77777777" w:rsidTr="005D7247">
              <w:trPr>
                <w:trHeight w:val="255"/>
              </w:trPr>
              <w:tc>
                <w:tcPr>
                  <w:tcW w:w="1360" w:type="dxa"/>
                  <w:tcBorders>
                    <w:top w:val="nil"/>
                    <w:left w:val="nil"/>
                    <w:bottom w:val="nil"/>
                    <w:right w:val="nil"/>
                  </w:tcBorders>
                </w:tcPr>
                <w:p w14:paraId="40054051" w14:textId="77777777" w:rsidR="005D7247" w:rsidRPr="005805A9" w:rsidRDefault="005D7247" w:rsidP="00881113">
                  <w:pPr>
                    <w:widowControl/>
                    <w:autoSpaceDE/>
                    <w:autoSpaceDN/>
                    <w:rPr>
                      <w:rFonts w:eastAsia="Times New Roman" w:cs="Arial"/>
                      <w:color w:val="FF0000"/>
                      <w:lang w:eastAsia="el-GR"/>
                    </w:rPr>
                  </w:pPr>
                </w:p>
              </w:tc>
              <w:tc>
                <w:tcPr>
                  <w:tcW w:w="1360" w:type="dxa"/>
                  <w:tcBorders>
                    <w:top w:val="nil"/>
                    <w:left w:val="nil"/>
                    <w:bottom w:val="nil"/>
                    <w:right w:val="nil"/>
                  </w:tcBorders>
                  <w:shd w:val="clear" w:color="auto" w:fill="auto"/>
                  <w:noWrap/>
                </w:tcPr>
                <w:p w14:paraId="426276D3" w14:textId="4A01BEE5" w:rsidR="005D7247" w:rsidRPr="005805A9" w:rsidRDefault="005D7247" w:rsidP="00881113">
                  <w:pPr>
                    <w:widowControl/>
                    <w:autoSpaceDE/>
                    <w:autoSpaceDN/>
                    <w:rPr>
                      <w:rFonts w:eastAsia="Times New Roman" w:cs="Arial"/>
                      <w:color w:val="FF0000"/>
                      <w:lang w:eastAsia="el-GR"/>
                    </w:rPr>
                  </w:pPr>
                </w:p>
              </w:tc>
            </w:tr>
            <w:tr w:rsidR="005D7247" w:rsidRPr="005805A9" w14:paraId="35C2A814" w14:textId="77777777" w:rsidTr="005D7247">
              <w:trPr>
                <w:trHeight w:val="255"/>
              </w:trPr>
              <w:tc>
                <w:tcPr>
                  <w:tcW w:w="1360" w:type="dxa"/>
                  <w:tcBorders>
                    <w:top w:val="nil"/>
                    <w:left w:val="nil"/>
                    <w:bottom w:val="nil"/>
                    <w:right w:val="nil"/>
                  </w:tcBorders>
                </w:tcPr>
                <w:p w14:paraId="0C2F55DB" w14:textId="77777777" w:rsidR="005D7247" w:rsidRPr="005805A9" w:rsidRDefault="005D7247" w:rsidP="00881113">
                  <w:pPr>
                    <w:widowControl/>
                    <w:autoSpaceDE/>
                    <w:autoSpaceDN/>
                    <w:rPr>
                      <w:rFonts w:eastAsia="Times New Roman" w:cs="Arial"/>
                      <w:color w:val="FF0000"/>
                      <w:lang w:eastAsia="el-GR"/>
                    </w:rPr>
                  </w:pPr>
                </w:p>
              </w:tc>
              <w:tc>
                <w:tcPr>
                  <w:tcW w:w="1360" w:type="dxa"/>
                  <w:tcBorders>
                    <w:top w:val="nil"/>
                    <w:left w:val="nil"/>
                    <w:bottom w:val="nil"/>
                    <w:right w:val="nil"/>
                  </w:tcBorders>
                  <w:shd w:val="clear" w:color="auto" w:fill="auto"/>
                  <w:noWrap/>
                </w:tcPr>
                <w:p w14:paraId="6C05CE27" w14:textId="24813733" w:rsidR="005D7247" w:rsidRPr="005805A9" w:rsidRDefault="005D7247" w:rsidP="00881113">
                  <w:pPr>
                    <w:widowControl/>
                    <w:autoSpaceDE/>
                    <w:autoSpaceDN/>
                    <w:rPr>
                      <w:rFonts w:eastAsia="Times New Roman" w:cs="Arial"/>
                      <w:color w:val="FF0000"/>
                      <w:lang w:eastAsia="el-GR"/>
                    </w:rPr>
                  </w:pPr>
                </w:p>
              </w:tc>
            </w:tr>
            <w:tr w:rsidR="005D7247" w:rsidRPr="005805A9" w14:paraId="0B34B986" w14:textId="77777777" w:rsidTr="005D7247">
              <w:trPr>
                <w:trHeight w:val="255"/>
              </w:trPr>
              <w:tc>
                <w:tcPr>
                  <w:tcW w:w="1360" w:type="dxa"/>
                  <w:tcBorders>
                    <w:top w:val="nil"/>
                    <w:left w:val="nil"/>
                    <w:bottom w:val="nil"/>
                    <w:right w:val="nil"/>
                  </w:tcBorders>
                </w:tcPr>
                <w:p w14:paraId="28772D82" w14:textId="77777777" w:rsidR="005D7247" w:rsidRPr="005805A9" w:rsidRDefault="005D7247" w:rsidP="00881113">
                  <w:pPr>
                    <w:widowControl/>
                    <w:autoSpaceDE/>
                    <w:autoSpaceDN/>
                    <w:rPr>
                      <w:rFonts w:eastAsia="Times New Roman" w:cs="Arial"/>
                      <w:color w:val="FF0000"/>
                      <w:lang w:eastAsia="el-GR"/>
                    </w:rPr>
                  </w:pPr>
                </w:p>
              </w:tc>
              <w:tc>
                <w:tcPr>
                  <w:tcW w:w="1360" w:type="dxa"/>
                  <w:tcBorders>
                    <w:top w:val="nil"/>
                    <w:left w:val="nil"/>
                    <w:bottom w:val="nil"/>
                    <w:right w:val="nil"/>
                  </w:tcBorders>
                  <w:shd w:val="clear" w:color="auto" w:fill="auto"/>
                  <w:noWrap/>
                </w:tcPr>
                <w:p w14:paraId="07B6CF20" w14:textId="0EFD5A20" w:rsidR="005D7247" w:rsidRPr="005805A9" w:rsidRDefault="005D7247" w:rsidP="00881113">
                  <w:pPr>
                    <w:widowControl/>
                    <w:autoSpaceDE/>
                    <w:autoSpaceDN/>
                    <w:rPr>
                      <w:rFonts w:eastAsia="Times New Roman" w:cs="Arial"/>
                      <w:color w:val="FF0000"/>
                      <w:lang w:eastAsia="el-GR"/>
                    </w:rPr>
                  </w:pPr>
                </w:p>
              </w:tc>
            </w:tr>
            <w:tr w:rsidR="005D7247" w:rsidRPr="005805A9" w14:paraId="12528877" w14:textId="77777777" w:rsidTr="005D7247">
              <w:trPr>
                <w:trHeight w:val="255"/>
              </w:trPr>
              <w:tc>
                <w:tcPr>
                  <w:tcW w:w="1360" w:type="dxa"/>
                  <w:tcBorders>
                    <w:top w:val="nil"/>
                    <w:left w:val="nil"/>
                    <w:bottom w:val="nil"/>
                    <w:right w:val="nil"/>
                  </w:tcBorders>
                </w:tcPr>
                <w:p w14:paraId="11DC718A" w14:textId="77777777" w:rsidR="005D7247" w:rsidRPr="005805A9" w:rsidRDefault="005D7247" w:rsidP="00881113">
                  <w:pPr>
                    <w:widowControl/>
                    <w:autoSpaceDE/>
                    <w:autoSpaceDN/>
                    <w:rPr>
                      <w:rFonts w:eastAsia="Times New Roman" w:cs="Arial"/>
                      <w:color w:val="FF0000"/>
                      <w:lang w:eastAsia="el-GR"/>
                    </w:rPr>
                  </w:pPr>
                </w:p>
              </w:tc>
              <w:tc>
                <w:tcPr>
                  <w:tcW w:w="1360" w:type="dxa"/>
                  <w:tcBorders>
                    <w:top w:val="nil"/>
                    <w:left w:val="nil"/>
                    <w:bottom w:val="nil"/>
                    <w:right w:val="nil"/>
                  </w:tcBorders>
                  <w:shd w:val="clear" w:color="auto" w:fill="auto"/>
                  <w:noWrap/>
                </w:tcPr>
                <w:p w14:paraId="00BDF451" w14:textId="7F198A52" w:rsidR="005D7247" w:rsidRPr="005805A9" w:rsidRDefault="005D7247" w:rsidP="00881113">
                  <w:pPr>
                    <w:widowControl/>
                    <w:autoSpaceDE/>
                    <w:autoSpaceDN/>
                    <w:rPr>
                      <w:rFonts w:eastAsia="Times New Roman" w:cs="Arial"/>
                      <w:color w:val="FF0000"/>
                      <w:lang w:eastAsia="el-GR"/>
                    </w:rPr>
                  </w:pPr>
                </w:p>
              </w:tc>
            </w:tr>
            <w:tr w:rsidR="005D7247" w:rsidRPr="005805A9" w14:paraId="4A7580F5" w14:textId="77777777" w:rsidTr="005D7247">
              <w:trPr>
                <w:trHeight w:val="255"/>
              </w:trPr>
              <w:tc>
                <w:tcPr>
                  <w:tcW w:w="1360" w:type="dxa"/>
                  <w:tcBorders>
                    <w:top w:val="nil"/>
                    <w:left w:val="nil"/>
                    <w:bottom w:val="nil"/>
                    <w:right w:val="nil"/>
                  </w:tcBorders>
                </w:tcPr>
                <w:p w14:paraId="007F5916" w14:textId="77777777" w:rsidR="005D7247" w:rsidRPr="005805A9" w:rsidRDefault="005D7247" w:rsidP="00881113">
                  <w:pPr>
                    <w:widowControl/>
                    <w:autoSpaceDE/>
                    <w:autoSpaceDN/>
                    <w:rPr>
                      <w:rFonts w:eastAsia="Times New Roman" w:cs="Arial"/>
                      <w:color w:val="FF0000"/>
                      <w:lang w:eastAsia="el-GR"/>
                    </w:rPr>
                  </w:pPr>
                </w:p>
              </w:tc>
              <w:tc>
                <w:tcPr>
                  <w:tcW w:w="1360" w:type="dxa"/>
                  <w:tcBorders>
                    <w:top w:val="nil"/>
                    <w:left w:val="nil"/>
                    <w:bottom w:val="nil"/>
                    <w:right w:val="nil"/>
                  </w:tcBorders>
                  <w:shd w:val="clear" w:color="auto" w:fill="auto"/>
                  <w:noWrap/>
                </w:tcPr>
                <w:p w14:paraId="034A0A30" w14:textId="50FC7773" w:rsidR="005D7247" w:rsidRPr="005805A9" w:rsidRDefault="005D7247" w:rsidP="00881113">
                  <w:pPr>
                    <w:widowControl/>
                    <w:autoSpaceDE/>
                    <w:autoSpaceDN/>
                    <w:rPr>
                      <w:rFonts w:eastAsia="Times New Roman" w:cs="Arial"/>
                      <w:color w:val="FF0000"/>
                      <w:lang w:eastAsia="el-GR"/>
                    </w:rPr>
                  </w:pPr>
                </w:p>
              </w:tc>
            </w:tr>
            <w:tr w:rsidR="005D7247" w:rsidRPr="005805A9" w14:paraId="0C6E7143" w14:textId="77777777" w:rsidTr="005D7247">
              <w:trPr>
                <w:trHeight w:val="255"/>
              </w:trPr>
              <w:tc>
                <w:tcPr>
                  <w:tcW w:w="1360" w:type="dxa"/>
                  <w:tcBorders>
                    <w:top w:val="nil"/>
                    <w:left w:val="nil"/>
                    <w:bottom w:val="nil"/>
                    <w:right w:val="nil"/>
                  </w:tcBorders>
                </w:tcPr>
                <w:p w14:paraId="21463C94" w14:textId="77777777" w:rsidR="005D7247" w:rsidRPr="005805A9" w:rsidRDefault="005D7247" w:rsidP="00881113">
                  <w:pPr>
                    <w:widowControl/>
                    <w:autoSpaceDE/>
                    <w:autoSpaceDN/>
                    <w:rPr>
                      <w:rFonts w:eastAsia="Times New Roman" w:cs="Arial"/>
                      <w:color w:val="FF0000"/>
                      <w:lang w:eastAsia="el-GR"/>
                    </w:rPr>
                  </w:pPr>
                </w:p>
              </w:tc>
              <w:tc>
                <w:tcPr>
                  <w:tcW w:w="1360" w:type="dxa"/>
                  <w:tcBorders>
                    <w:top w:val="nil"/>
                    <w:left w:val="nil"/>
                    <w:bottom w:val="nil"/>
                    <w:right w:val="nil"/>
                  </w:tcBorders>
                  <w:shd w:val="clear" w:color="auto" w:fill="auto"/>
                  <w:noWrap/>
                </w:tcPr>
                <w:p w14:paraId="18E10AF7" w14:textId="30896075" w:rsidR="005D7247" w:rsidRPr="005805A9" w:rsidRDefault="005D7247" w:rsidP="00881113">
                  <w:pPr>
                    <w:widowControl/>
                    <w:autoSpaceDE/>
                    <w:autoSpaceDN/>
                    <w:rPr>
                      <w:rFonts w:eastAsia="Times New Roman" w:cs="Arial"/>
                      <w:color w:val="FF0000"/>
                      <w:lang w:eastAsia="el-GR"/>
                    </w:rPr>
                  </w:pPr>
                </w:p>
              </w:tc>
            </w:tr>
            <w:tr w:rsidR="005D7247" w:rsidRPr="005805A9" w14:paraId="6E2A7F63" w14:textId="77777777" w:rsidTr="005D7247">
              <w:trPr>
                <w:trHeight w:val="255"/>
              </w:trPr>
              <w:tc>
                <w:tcPr>
                  <w:tcW w:w="1360" w:type="dxa"/>
                  <w:tcBorders>
                    <w:top w:val="nil"/>
                    <w:left w:val="nil"/>
                    <w:bottom w:val="nil"/>
                    <w:right w:val="nil"/>
                  </w:tcBorders>
                </w:tcPr>
                <w:p w14:paraId="632CFE88" w14:textId="77777777" w:rsidR="005D7247" w:rsidRPr="005805A9" w:rsidRDefault="005D7247" w:rsidP="00881113">
                  <w:pPr>
                    <w:widowControl/>
                    <w:autoSpaceDE/>
                    <w:autoSpaceDN/>
                    <w:rPr>
                      <w:rFonts w:eastAsia="Times New Roman" w:cs="Arial"/>
                      <w:color w:val="FF0000"/>
                      <w:lang w:eastAsia="el-GR"/>
                    </w:rPr>
                  </w:pPr>
                </w:p>
              </w:tc>
              <w:tc>
                <w:tcPr>
                  <w:tcW w:w="1360" w:type="dxa"/>
                  <w:tcBorders>
                    <w:top w:val="nil"/>
                    <w:left w:val="nil"/>
                    <w:bottom w:val="nil"/>
                    <w:right w:val="nil"/>
                  </w:tcBorders>
                  <w:shd w:val="clear" w:color="auto" w:fill="auto"/>
                  <w:noWrap/>
                </w:tcPr>
                <w:p w14:paraId="03FBCE6B" w14:textId="1E8EB11A" w:rsidR="005D7247" w:rsidRPr="005805A9" w:rsidRDefault="005D7247" w:rsidP="00881113">
                  <w:pPr>
                    <w:widowControl/>
                    <w:autoSpaceDE/>
                    <w:autoSpaceDN/>
                    <w:rPr>
                      <w:rFonts w:eastAsia="Times New Roman" w:cs="Arial"/>
                      <w:color w:val="FF0000"/>
                      <w:lang w:eastAsia="el-GR"/>
                    </w:rPr>
                  </w:pPr>
                </w:p>
              </w:tc>
            </w:tr>
            <w:tr w:rsidR="005D7247" w:rsidRPr="005805A9" w14:paraId="351D837E" w14:textId="77777777" w:rsidTr="005D7247">
              <w:trPr>
                <w:trHeight w:val="255"/>
              </w:trPr>
              <w:tc>
                <w:tcPr>
                  <w:tcW w:w="1360" w:type="dxa"/>
                  <w:tcBorders>
                    <w:top w:val="nil"/>
                    <w:left w:val="nil"/>
                    <w:bottom w:val="nil"/>
                    <w:right w:val="nil"/>
                  </w:tcBorders>
                </w:tcPr>
                <w:p w14:paraId="0243304C" w14:textId="77777777" w:rsidR="005D7247" w:rsidRPr="005805A9" w:rsidRDefault="005D7247" w:rsidP="00881113">
                  <w:pPr>
                    <w:widowControl/>
                    <w:autoSpaceDE/>
                    <w:autoSpaceDN/>
                    <w:rPr>
                      <w:rFonts w:eastAsia="Times New Roman" w:cs="Arial"/>
                      <w:color w:val="FF0000"/>
                      <w:lang w:eastAsia="el-GR"/>
                    </w:rPr>
                  </w:pPr>
                </w:p>
              </w:tc>
              <w:tc>
                <w:tcPr>
                  <w:tcW w:w="1360" w:type="dxa"/>
                  <w:tcBorders>
                    <w:top w:val="nil"/>
                    <w:left w:val="nil"/>
                    <w:bottom w:val="nil"/>
                    <w:right w:val="nil"/>
                  </w:tcBorders>
                  <w:shd w:val="clear" w:color="auto" w:fill="auto"/>
                  <w:noWrap/>
                </w:tcPr>
                <w:p w14:paraId="6F65F2B9" w14:textId="502DA5EC" w:rsidR="005D7247" w:rsidRPr="005805A9" w:rsidRDefault="005D7247" w:rsidP="00881113">
                  <w:pPr>
                    <w:widowControl/>
                    <w:autoSpaceDE/>
                    <w:autoSpaceDN/>
                    <w:rPr>
                      <w:rFonts w:eastAsia="Times New Roman" w:cs="Arial"/>
                      <w:color w:val="FF0000"/>
                      <w:lang w:eastAsia="el-GR"/>
                    </w:rPr>
                  </w:pPr>
                </w:p>
              </w:tc>
            </w:tr>
            <w:tr w:rsidR="005D7247" w:rsidRPr="005805A9" w14:paraId="62EC09C3" w14:textId="77777777" w:rsidTr="005D7247">
              <w:trPr>
                <w:trHeight w:val="255"/>
              </w:trPr>
              <w:tc>
                <w:tcPr>
                  <w:tcW w:w="1360" w:type="dxa"/>
                  <w:tcBorders>
                    <w:top w:val="nil"/>
                    <w:left w:val="nil"/>
                    <w:bottom w:val="nil"/>
                    <w:right w:val="nil"/>
                  </w:tcBorders>
                </w:tcPr>
                <w:p w14:paraId="34858A09" w14:textId="77777777" w:rsidR="005D7247" w:rsidRPr="005805A9" w:rsidRDefault="005D7247" w:rsidP="00881113">
                  <w:pPr>
                    <w:widowControl/>
                    <w:autoSpaceDE/>
                    <w:autoSpaceDN/>
                    <w:rPr>
                      <w:rFonts w:eastAsia="Times New Roman" w:cs="Arial"/>
                      <w:color w:val="FF0000"/>
                      <w:lang w:eastAsia="el-GR"/>
                    </w:rPr>
                  </w:pPr>
                </w:p>
              </w:tc>
              <w:tc>
                <w:tcPr>
                  <w:tcW w:w="1360" w:type="dxa"/>
                  <w:tcBorders>
                    <w:top w:val="nil"/>
                    <w:left w:val="nil"/>
                    <w:bottom w:val="nil"/>
                    <w:right w:val="nil"/>
                  </w:tcBorders>
                  <w:shd w:val="clear" w:color="auto" w:fill="auto"/>
                  <w:noWrap/>
                </w:tcPr>
                <w:p w14:paraId="484A3BFC" w14:textId="66A073C0" w:rsidR="005D7247" w:rsidRPr="005805A9" w:rsidRDefault="005D7247" w:rsidP="00881113">
                  <w:pPr>
                    <w:widowControl/>
                    <w:autoSpaceDE/>
                    <w:autoSpaceDN/>
                    <w:rPr>
                      <w:rFonts w:eastAsia="Times New Roman" w:cs="Arial"/>
                      <w:color w:val="FF0000"/>
                      <w:lang w:eastAsia="el-GR"/>
                    </w:rPr>
                  </w:pPr>
                </w:p>
              </w:tc>
            </w:tr>
            <w:tr w:rsidR="005D7247" w:rsidRPr="005805A9" w14:paraId="5F8BE36E" w14:textId="77777777" w:rsidTr="005D7247">
              <w:trPr>
                <w:trHeight w:val="255"/>
              </w:trPr>
              <w:tc>
                <w:tcPr>
                  <w:tcW w:w="1360" w:type="dxa"/>
                  <w:tcBorders>
                    <w:top w:val="nil"/>
                    <w:left w:val="nil"/>
                    <w:bottom w:val="nil"/>
                    <w:right w:val="nil"/>
                  </w:tcBorders>
                </w:tcPr>
                <w:p w14:paraId="5084B303" w14:textId="77777777" w:rsidR="005D7247" w:rsidRPr="005805A9" w:rsidRDefault="005D7247" w:rsidP="00881113">
                  <w:pPr>
                    <w:widowControl/>
                    <w:autoSpaceDE/>
                    <w:autoSpaceDN/>
                    <w:rPr>
                      <w:rFonts w:eastAsia="Times New Roman" w:cs="Arial"/>
                      <w:color w:val="FF0000"/>
                      <w:lang w:eastAsia="el-GR"/>
                    </w:rPr>
                  </w:pPr>
                </w:p>
              </w:tc>
              <w:tc>
                <w:tcPr>
                  <w:tcW w:w="1360" w:type="dxa"/>
                  <w:tcBorders>
                    <w:top w:val="nil"/>
                    <w:left w:val="nil"/>
                    <w:bottom w:val="nil"/>
                    <w:right w:val="nil"/>
                  </w:tcBorders>
                  <w:shd w:val="clear" w:color="auto" w:fill="auto"/>
                  <w:noWrap/>
                </w:tcPr>
                <w:p w14:paraId="143F682B" w14:textId="020D3A5D" w:rsidR="005D7247" w:rsidRPr="005805A9" w:rsidRDefault="005D7247" w:rsidP="00881113">
                  <w:pPr>
                    <w:widowControl/>
                    <w:autoSpaceDE/>
                    <w:autoSpaceDN/>
                    <w:rPr>
                      <w:rFonts w:eastAsia="Times New Roman" w:cs="Arial"/>
                      <w:color w:val="FF0000"/>
                      <w:lang w:eastAsia="el-GR"/>
                    </w:rPr>
                  </w:pPr>
                </w:p>
              </w:tc>
            </w:tr>
            <w:tr w:rsidR="005D7247" w:rsidRPr="005805A9" w14:paraId="79E8CE9B" w14:textId="77777777" w:rsidTr="005D7247">
              <w:trPr>
                <w:trHeight w:val="255"/>
              </w:trPr>
              <w:tc>
                <w:tcPr>
                  <w:tcW w:w="1360" w:type="dxa"/>
                  <w:tcBorders>
                    <w:top w:val="nil"/>
                    <w:left w:val="nil"/>
                    <w:bottom w:val="nil"/>
                    <w:right w:val="nil"/>
                  </w:tcBorders>
                </w:tcPr>
                <w:p w14:paraId="279603C4" w14:textId="77777777" w:rsidR="005D7247" w:rsidRPr="005805A9" w:rsidRDefault="005D7247" w:rsidP="00881113">
                  <w:pPr>
                    <w:widowControl/>
                    <w:autoSpaceDE/>
                    <w:autoSpaceDN/>
                    <w:rPr>
                      <w:rFonts w:eastAsia="Times New Roman" w:cs="Arial"/>
                      <w:color w:val="FF0000"/>
                      <w:lang w:eastAsia="el-GR"/>
                    </w:rPr>
                  </w:pPr>
                </w:p>
              </w:tc>
              <w:tc>
                <w:tcPr>
                  <w:tcW w:w="1360" w:type="dxa"/>
                  <w:tcBorders>
                    <w:top w:val="nil"/>
                    <w:left w:val="nil"/>
                    <w:bottom w:val="nil"/>
                    <w:right w:val="nil"/>
                  </w:tcBorders>
                  <w:shd w:val="clear" w:color="auto" w:fill="auto"/>
                  <w:noWrap/>
                </w:tcPr>
                <w:p w14:paraId="14A0DA71" w14:textId="0DD460E6" w:rsidR="005D7247" w:rsidRPr="005805A9" w:rsidRDefault="005D7247" w:rsidP="00881113">
                  <w:pPr>
                    <w:widowControl/>
                    <w:autoSpaceDE/>
                    <w:autoSpaceDN/>
                    <w:rPr>
                      <w:rFonts w:eastAsia="Times New Roman" w:cs="Arial"/>
                      <w:color w:val="FF0000"/>
                      <w:lang w:eastAsia="el-GR"/>
                    </w:rPr>
                  </w:pPr>
                </w:p>
              </w:tc>
            </w:tr>
            <w:tr w:rsidR="005D7247" w:rsidRPr="005805A9" w14:paraId="1E896896" w14:textId="77777777" w:rsidTr="005D7247">
              <w:trPr>
                <w:trHeight w:val="255"/>
              </w:trPr>
              <w:tc>
                <w:tcPr>
                  <w:tcW w:w="1360" w:type="dxa"/>
                  <w:tcBorders>
                    <w:top w:val="nil"/>
                    <w:left w:val="nil"/>
                    <w:bottom w:val="nil"/>
                    <w:right w:val="nil"/>
                  </w:tcBorders>
                </w:tcPr>
                <w:p w14:paraId="4B11FEC3" w14:textId="77777777" w:rsidR="005D7247" w:rsidRPr="005805A9" w:rsidRDefault="005D7247" w:rsidP="00881113">
                  <w:pPr>
                    <w:widowControl/>
                    <w:autoSpaceDE/>
                    <w:autoSpaceDN/>
                    <w:rPr>
                      <w:rFonts w:eastAsia="Times New Roman" w:cs="Arial"/>
                      <w:color w:val="FF0000"/>
                      <w:lang w:eastAsia="el-GR"/>
                    </w:rPr>
                  </w:pPr>
                </w:p>
              </w:tc>
              <w:tc>
                <w:tcPr>
                  <w:tcW w:w="1360" w:type="dxa"/>
                  <w:tcBorders>
                    <w:top w:val="nil"/>
                    <w:left w:val="nil"/>
                    <w:bottom w:val="nil"/>
                    <w:right w:val="nil"/>
                  </w:tcBorders>
                  <w:shd w:val="clear" w:color="auto" w:fill="auto"/>
                  <w:noWrap/>
                </w:tcPr>
                <w:p w14:paraId="734AFAEE" w14:textId="411B301F" w:rsidR="005D7247" w:rsidRPr="005805A9" w:rsidRDefault="005D7247" w:rsidP="00881113">
                  <w:pPr>
                    <w:widowControl/>
                    <w:autoSpaceDE/>
                    <w:autoSpaceDN/>
                    <w:rPr>
                      <w:rFonts w:eastAsia="Times New Roman" w:cs="Arial"/>
                      <w:color w:val="FF0000"/>
                      <w:lang w:eastAsia="el-GR"/>
                    </w:rPr>
                  </w:pPr>
                </w:p>
              </w:tc>
            </w:tr>
            <w:tr w:rsidR="005D7247" w:rsidRPr="005805A9" w14:paraId="33F2F586" w14:textId="77777777" w:rsidTr="005D7247">
              <w:trPr>
                <w:trHeight w:val="255"/>
              </w:trPr>
              <w:tc>
                <w:tcPr>
                  <w:tcW w:w="1360" w:type="dxa"/>
                  <w:tcBorders>
                    <w:top w:val="nil"/>
                    <w:left w:val="nil"/>
                    <w:bottom w:val="nil"/>
                    <w:right w:val="nil"/>
                  </w:tcBorders>
                </w:tcPr>
                <w:p w14:paraId="7251ED6F" w14:textId="77777777" w:rsidR="005D7247" w:rsidRPr="005805A9" w:rsidRDefault="005D7247" w:rsidP="00881113">
                  <w:pPr>
                    <w:widowControl/>
                    <w:autoSpaceDE/>
                    <w:autoSpaceDN/>
                    <w:rPr>
                      <w:rFonts w:eastAsia="Times New Roman" w:cs="Arial"/>
                      <w:color w:val="FF0000"/>
                      <w:lang w:eastAsia="el-GR"/>
                    </w:rPr>
                  </w:pPr>
                </w:p>
              </w:tc>
              <w:tc>
                <w:tcPr>
                  <w:tcW w:w="1360" w:type="dxa"/>
                  <w:tcBorders>
                    <w:top w:val="nil"/>
                    <w:left w:val="nil"/>
                    <w:bottom w:val="nil"/>
                    <w:right w:val="nil"/>
                  </w:tcBorders>
                  <w:shd w:val="clear" w:color="auto" w:fill="auto"/>
                  <w:noWrap/>
                </w:tcPr>
                <w:p w14:paraId="187DFA2B" w14:textId="0C674F17" w:rsidR="005D7247" w:rsidRPr="005805A9" w:rsidRDefault="005D7247" w:rsidP="00881113">
                  <w:pPr>
                    <w:widowControl/>
                    <w:autoSpaceDE/>
                    <w:autoSpaceDN/>
                    <w:rPr>
                      <w:rFonts w:eastAsia="Times New Roman" w:cs="Arial"/>
                      <w:color w:val="FF0000"/>
                      <w:lang w:eastAsia="el-GR"/>
                    </w:rPr>
                  </w:pPr>
                </w:p>
              </w:tc>
            </w:tr>
          </w:tbl>
          <w:p w14:paraId="51780485" w14:textId="77777777" w:rsidR="00EB2134" w:rsidRPr="00881113" w:rsidRDefault="00EB2134" w:rsidP="005D718D">
            <w:pPr>
              <w:pStyle w:val="TableParagraph"/>
              <w:spacing w:before="0" w:line="265" w:lineRule="exact"/>
              <w:ind w:right="48"/>
              <w:jc w:val="right"/>
            </w:pPr>
          </w:p>
        </w:tc>
      </w:tr>
    </w:tbl>
    <w:p w14:paraId="53EA9495" w14:textId="77777777" w:rsidR="0067056A" w:rsidRDefault="0067056A">
      <w:pPr>
        <w:pStyle w:val="a3"/>
        <w:spacing w:before="8" w:after="1"/>
        <w:rPr>
          <w:sz w:val="13"/>
        </w:rPr>
      </w:pPr>
    </w:p>
    <w:p w14:paraId="56012F2A" w14:textId="77777777" w:rsidR="00054AE7" w:rsidRDefault="00054AE7" w:rsidP="00054AE7">
      <w:pPr>
        <w:jc w:val="both"/>
        <w:rPr>
          <w:lang w:val="en-US"/>
        </w:rPr>
      </w:pPr>
    </w:p>
    <w:p w14:paraId="5D968FDB" w14:textId="6CDEC2DF" w:rsidR="001A6F82" w:rsidRPr="00ED4026" w:rsidRDefault="00054AE7" w:rsidP="00054AE7">
      <w:pPr>
        <w:jc w:val="both"/>
      </w:pPr>
      <w:r>
        <w:t xml:space="preserve">Επισυνάπτονται οδηγίες - χρήσιμες πληροφορίες για ενημέρωση. Για οποιαδήποτε διευκρίνιση μπορείτε να απευθύνεστε στο </w:t>
      </w:r>
      <w:r>
        <w:rPr>
          <w:lang w:val="en-US"/>
        </w:rPr>
        <w:t>mail</w:t>
      </w:r>
      <w:r w:rsidRPr="00DC2B56">
        <w:t xml:space="preserve"> </w:t>
      </w:r>
      <w:r>
        <w:t>της Γραμματείας (</w:t>
      </w:r>
      <w:hyperlink r:id="rId7" w:history="1">
        <w:r w:rsidRPr="00AE4AEB">
          <w:rPr>
            <w:rStyle w:val="-"/>
            <w:lang w:val="en-US"/>
          </w:rPr>
          <w:t>deptsecr</w:t>
        </w:r>
        <w:r w:rsidRPr="00AE4AEB">
          <w:rPr>
            <w:rStyle w:val="-"/>
          </w:rPr>
          <w:t>@</w:t>
        </w:r>
        <w:r w:rsidRPr="00AE4AEB">
          <w:rPr>
            <w:rStyle w:val="-"/>
            <w:lang w:val="en-US"/>
          </w:rPr>
          <w:t>upatras</w:t>
        </w:r>
        <w:r w:rsidRPr="00AE4AEB">
          <w:rPr>
            <w:rStyle w:val="-"/>
          </w:rPr>
          <w:t>.</w:t>
        </w:r>
        <w:r w:rsidRPr="00AE4AEB">
          <w:rPr>
            <w:rStyle w:val="-"/>
            <w:lang w:val="en-US"/>
          </w:rPr>
          <w:t>gr</w:t>
        </w:r>
      </w:hyperlink>
      <w:r>
        <w:t>)</w:t>
      </w:r>
      <w:r w:rsidRPr="00DC2B56">
        <w:t xml:space="preserve"> </w:t>
      </w:r>
      <w:r>
        <w:t>ή στα τηλέφωνα 2610 962 867, 2610 962 869.</w:t>
      </w:r>
    </w:p>
    <w:p w14:paraId="2EA1F069" w14:textId="77777777" w:rsidR="007E27A3" w:rsidRPr="00ED4026" w:rsidRDefault="007E27A3" w:rsidP="00054AE7">
      <w:pPr>
        <w:jc w:val="both"/>
      </w:pPr>
    </w:p>
    <w:p w14:paraId="492ACBA9" w14:textId="145A0C4D" w:rsidR="00761AC3" w:rsidRPr="00914EC5" w:rsidRDefault="00761AC3" w:rsidP="00761AC3">
      <w:pPr>
        <w:jc w:val="center"/>
        <w:rPr>
          <w:b/>
          <w:bCs/>
          <w:sz w:val="28"/>
          <w:szCs w:val="28"/>
          <w:lang w:val="en-US"/>
        </w:rPr>
      </w:pPr>
      <w:r w:rsidRPr="00914EC5">
        <w:rPr>
          <w:b/>
          <w:bCs/>
          <w:sz w:val="28"/>
          <w:szCs w:val="28"/>
        </w:rPr>
        <w:lastRenderedPageBreak/>
        <w:t>ΟΔΗΓΙΕΣ ΟΡΚΩΜΟΣΙΑΣ – ΧΡΗΣΙΜΕΣ ΠΛΗΡΟΦΟΡΙΕΣ</w:t>
      </w:r>
    </w:p>
    <w:p w14:paraId="5C935AC1" w14:textId="77777777" w:rsidR="00914EC5" w:rsidRPr="00914EC5" w:rsidRDefault="00914EC5" w:rsidP="00761AC3">
      <w:pPr>
        <w:jc w:val="center"/>
        <w:rPr>
          <w:b/>
          <w:bCs/>
          <w:lang w:val="en-US"/>
        </w:rPr>
      </w:pPr>
    </w:p>
    <w:p w14:paraId="35243499" w14:textId="77777777" w:rsidR="00761AC3" w:rsidRPr="00761AC3" w:rsidRDefault="00761AC3" w:rsidP="00761AC3">
      <w:pPr>
        <w:jc w:val="center"/>
        <w:rPr>
          <w:b/>
          <w:bCs/>
        </w:rPr>
      </w:pPr>
    </w:p>
    <w:p w14:paraId="09D3E292" w14:textId="009FCAFF" w:rsidR="00761AC3" w:rsidRPr="006E2E7E" w:rsidRDefault="00761AC3" w:rsidP="0012781F">
      <w:pPr>
        <w:pStyle w:val="a4"/>
        <w:numPr>
          <w:ilvl w:val="0"/>
          <w:numId w:val="2"/>
        </w:numPr>
        <w:ind w:left="284"/>
      </w:pPr>
      <w:r w:rsidRPr="00761AC3">
        <w:t>Το πτυχίο ή το δίπλωμα απονέμεται σε δημόσια τελετή ορκωμοσίας και απονομής πτυχίων/διπλωμάτων, ενώπιον των  Πανεπιστημιακών Αρχών (Πρυτανικών Αρχών, Κοσμητόρων Σχολών, Προέδρων Τμημάτων ή εκπροσώπων τους), οι οποίοι συμμετέχουν στην τελετή με την τήβεννο του Ιδρύματος.</w:t>
      </w:r>
    </w:p>
    <w:p w14:paraId="31970592" w14:textId="77777777" w:rsidR="006E2E7E" w:rsidRPr="00761AC3" w:rsidRDefault="006E2E7E" w:rsidP="006E2E7E">
      <w:pPr>
        <w:pStyle w:val="a4"/>
        <w:ind w:left="284" w:firstLine="0"/>
      </w:pPr>
    </w:p>
    <w:p w14:paraId="20A7BC27" w14:textId="3800AE92" w:rsidR="00761AC3" w:rsidRPr="006E2E7E" w:rsidRDefault="00761AC3" w:rsidP="0012781F">
      <w:pPr>
        <w:pStyle w:val="a4"/>
        <w:numPr>
          <w:ilvl w:val="0"/>
          <w:numId w:val="2"/>
        </w:numPr>
        <w:ind w:left="284"/>
        <w:rPr>
          <w:b/>
          <w:bCs/>
        </w:rPr>
      </w:pPr>
      <w:r w:rsidRPr="00761AC3">
        <w:t>Ο χώρος διεξαγωγής των τελετών των Τμημάτων που εδρεύουν στην Πάτρα είναι το  Αμφιθέατρο Ι</w:t>
      </w:r>
      <w:r w:rsidR="00C32834">
        <w:t>-</w:t>
      </w:r>
      <w:r w:rsidRPr="00761AC3">
        <w:t xml:space="preserve">1 του Συνεδριακού και Πολιτιστικού Κέντρου του Πανεπιστημίου Πατρών </w:t>
      </w:r>
      <w:r w:rsidRPr="0012781F">
        <w:rPr>
          <w:b/>
          <w:bCs/>
        </w:rPr>
        <w:t>http://www.confer.upatras.gr/index.php</w:t>
      </w:r>
    </w:p>
    <w:p w14:paraId="44F74794" w14:textId="77777777" w:rsidR="006E2E7E" w:rsidRPr="00DE43F4" w:rsidRDefault="006E2E7E" w:rsidP="006E2E7E">
      <w:pPr>
        <w:rPr>
          <w:b/>
          <w:bCs/>
        </w:rPr>
      </w:pPr>
    </w:p>
    <w:p w14:paraId="5FE11880" w14:textId="77777777" w:rsidR="006E2E7E" w:rsidRPr="006E2E7E" w:rsidRDefault="00761AC3" w:rsidP="0012781F">
      <w:pPr>
        <w:pStyle w:val="a4"/>
        <w:numPr>
          <w:ilvl w:val="0"/>
          <w:numId w:val="2"/>
        </w:numPr>
        <w:ind w:left="284"/>
      </w:pPr>
      <w:r w:rsidRPr="00761AC3">
        <w:t xml:space="preserve">Πληροφορίες για πρόσβαση στην Πανεπιστημιούπολη στο Ρίο Πατρών, στο Αγρίνιο και στο Μεσολόγγι, μπορείτε να αναζητήσετε στο σύνδεσμο: </w:t>
      </w:r>
      <w:r w:rsidRPr="0012781F">
        <w:rPr>
          <w:b/>
          <w:bCs/>
        </w:rPr>
        <w:t>https://www.upatras.gr/foitites/protoeteis/prosvasi-stin-panepistimioupoli-patras/</w:t>
      </w:r>
      <w:r w:rsidRPr="00761AC3">
        <w:t xml:space="preserve"> </w:t>
      </w:r>
    </w:p>
    <w:p w14:paraId="5DE9F816" w14:textId="32F443FD" w:rsidR="00761AC3" w:rsidRPr="00761AC3" w:rsidRDefault="00761AC3" w:rsidP="006E2E7E">
      <w:r w:rsidRPr="00761AC3">
        <w:t xml:space="preserve"> </w:t>
      </w:r>
    </w:p>
    <w:p w14:paraId="73DF4E9D" w14:textId="31675B43" w:rsidR="00761AC3" w:rsidRPr="006E2E7E" w:rsidRDefault="00761AC3" w:rsidP="0012781F">
      <w:pPr>
        <w:pStyle w:val="a4"/>
        <w:numPr>
          <w:ilvl w:val="0"/>
          <w:numId w:val="2"/>
        </w:numPr>
        <w:ind w:left="284"/>
      </w:pPr>
      <w:r w:rsidRPr="00761AC3">
        <w:t xml:space="preserve">Το κείμενο της καθομολόγησης των προπτυχιακών, χορηγείται από τη Γραμματεία του Τμήματος. Κατά την τελετή ορκωμοσίας καλούνται με αλφαβητική σειρά οι πτυχιούχοι/διπλωματούχοι κάθε Τμήματος. Μεταξύ αυτών, ο πτυχιούχος/διπλωματούχος που πέτυχε τον μεγαλύτερο βαθμό, αναγιγνώσκει την καθομολόγηση. </w:t>
      </w:r>
    </w:p>
    <w:p w14:paraId="691A0690" w14:textId="77777777" w:rsidR="006E2E7E" w:rsidRPr="00CB5185" w:rsidRDefault="006E2E7E" w:rsidP="006E2E7E"/>
    <w:p w14:paraId="58D7C915" w14:textId="54EB8573" w:rsidR="00761AC3" w:rsidRPr="006E2E7E" w:rsidRDefault="00761AC3" w:rsidP="0012781F">
      <w:pPr>
        <w:pStyle w:val="a4"/>
        <w:numPr>
          <w:ilvl w:val="0"/>
          <w:numId w:val="2"/>
        </w:numPr>
        <w:ind w:left="284"/>
      </w:pPr>
      <w:r w:rsidRPr="00761AC3">
        <w:t>Επειδή η τελετή ορκωμοσίας αποτελεί μια σημαντική στιγμή τόσο για τους αποφοίτους όσο και για τις οικογένειές τους, μεριμνάται ώστε να πραγματοποιηθεί σε ατμόσφαιρα πολιτισμού και ευπρέπειας, όπως αρμόζει σε Ακαδημαϊκό Ίδρυμα. Ως εκ τούτου, απαγορεύεται η κατανάλωση ποτού και φαγητού, καθώς και η χρήση ειδών πάρτι (σερπαντίνων, κομφετί, καραμουζών κλπ.) στο χώρο διεξαγωγής των τελετών, στους κοινόχρηστους χώρους και στον περιβάλλοντα χώρο της Πανεπιστημιούπολης.</w:t>
      </w:r>
    </w:p>
    <w:p w14:paraId="674EBAFF" w14:textId="77777777" w:rsidR="006E2E7E" w:rsidRPr="00CB5185" w:rsidRDefault="006E2E7E" w:rsidP="006E2E7E"/>
    <w:p w14:paraId="694A01C5" w14:textId="60EB0468" w:rsidR="00761AC3" w:rsidRPr="006E2E7E" w:rsidRDefault="00761AC3" w:rsidP="0012781F">
      <w:pPr>
        <w:pStyle w:val="a4"/>
        <w:numPr>
          <w:ilvl w:val="0"/>
          <w:numId w:val="2"/>
        </w:numPr>
        <w:ind w:left="284"/>
      </w:pPr>
      <w:r w:rsidRPr="00761AC3">
        <w:t xml:space="preserve">Στο πλαίσιο του Γενικού Κανονισμού Προστασίας Προσωπικών Δεδομένων ΕΕ 2016/679, σας ενημερώνουμε ότι, οι τελετές ορκωμοσίας πτυχιούχων – διπλωματούχων του Πανεπιστημίου Πατρών, βιντεοσκοπούνται, ενώ καθ’ όλη τη διάρκεια των τελετών λαμβάνονται φωτογραφίες των ορκιζόμενων και των παρευρισκόμενων επισκεπτών από διαπιστευμένους φωτογράφους, εικονολήπτες. Με τη συμμετοχή σας στις τελετές δηλώνετε ότι γνωρίζετε τη συλλογή και χρήση των δεδομένων εικόνας/ήχου και συναινείτε σε αυτήν. Όποιος ή όποια δεν αποδέχεται την πιθανότητα να φωτογραφηθεί ή βιντεοσκοπηθεί, παρακαλούμε να το δηλώσει στο (panen@upatras.gr), προκειμένου να κατευθυνθεί σε θέσεις εκτός εμβέλειας της φωτογράφησης ή της βιντεοσκόπησης. Ο αριθμός των θέσεων είναι περιορισμένος και θα τηρηθεί σειρά χρονικής προτεραιότητας. Πληροφορίες σχετικά με την Προστασία Προσωπικών Δεδομένων μπορείτε να αναζητήσετε στο σύνδεσμο: https://www.upatras.gr/privacy-policy/ ή να επικοινωνήσετε με τον Υπεύθυνο Προστασίας Δεδομένων (dpo@upatras.gr). </w:t>
      </w:r>
    </w:p>
    <w:p w14:paraId="7599104D" w14:textId="77777777" w:rsidR="006E2E7E" w:rsidRPr="00CB5185" w:rsidRDefault="006E2E7E" w:rsidP="006E2E7E"/>
    <w:p w14:paraId="36F3F135" w14:textId="7A4581F2" w:rsidR="00497D21" w:rsidRPr="006E2E7E" w:rsidRDefault="00497D21" w:rsidP="00497D21">
      <w:pPr>
        <w:pStyle w:val="a4"/>
        <w:numPr>
          <w:ilvl w:val="0"/>
          <w:numId w:val="2"/>
        </w:numPr>
        <w:ind w:left="284"/>
      </w:pPr>
      <w:r w:rsidRPr="00497D21">
        <w:rPr>
          <w:b/>
          <w:bCs/>
        </w:rPr>
        <w:t>Στους χώρους διεξαγωγής των τελετών, θα πραγματοποιείται λήψη φωτογραφιών/βίντεο καθώς κα πώληση ανθέων από αδειοδοτημένους επαγγελματίες</w:t>
      </w:r>
      <w:r>
        <w:t>.</w:t>
      </w:r>
    </w:p>
    <w:p w14:paraId="3222B08F" w14:textId="77777777" w:rsidR="006E2E7E" w:rsidRPr="00CB5185" w:rsidRDefault="006E2E7E" w:rsidP="006E2E7E"/>
    <w:p w14:paraId="5732C5EC" w14:textId="1D9EE2E3" w:rsidR="00761AC3" w:rsidRPr="006E2E7E" w:rsidRDefault="00761AC3" w:rsidP="0012781F">
      <w:pPr>
        <w:pStyle w:val="a4"/>
        <w:numPr>
          <w:ilvl w:val="0"/>
          <w:numId w:val="2"/>
        </w:numPr>
        <w:ind w:left="284"/>
      </w:pPr>
      <w:r w:rsidRPr="00761AC3">
        <w:t xml:space="preserve">Οι φοιτητές προπτυχιακοί του Πανεπιστημίου Πατρών, κατά την τελετή ορκωμοσίας τους φέρουν το επίσημο ένδυμα (τήβεννο).  Οι ενδιαφερόμενοι θα πρέπει </w:t>
      </w:r>
      <w:r w:rsidRPr="0012781F">
        <w:rPr>
          <w:b/>
          <w:bCs/>
        </w:rPr>
        <w:t xml:space="preserve">να </w:t>
      </w:r>
      <w:r w:rsidRPr="0012781F">
        <w:rPr>
          <w:b/>
          <w:bCs/>
        </w:rPr>
        <w:lastRenderedPageBreak/>
        <w:t>προσέρχονται τουλάχιστον 30 λεπτά  πριν από την έναρξη  της τελετής</w:t>
      </w:r>
      <w:r w:rsidRPr="00761AC3">
        <w:t>, προκειμένου να περιενδυθούν την τήβεννο. Μετά το πέρας της τελετής, επιστρέφουν υποχρεωτικά &amp; ενυπογράφως την τήβεννο.</w:t>
      </w:r>
    </w:p>
    <w:p w14:paraId="0982BF91" w14:textId="77777777" w:rsidR="006E2E7E" w:rsidRPr="00CB5185" w:rsidRDefault="006E2E7E" w:rsidP="006E2E7E"/>
    <w:p w14:paraId="45F7282D" w14:textId="77777777" w:rsidR="006E2E7E" w:rsidRPr="006E2E7E" w:rsidRDefault="00761AC3" w:rsidP="0012781F">
      <w:pPr>
        <w:pStyle w:val="a4"/>
        <w:numPr>
          <w:ilvl w:val="0"/>
          <w:numId w:val="2"/>
        </w:numPr>
        <w:ind w:left="284"/>
      </w:pPr>
      <w:r w:rsidRPr="00761AC3">
        <w:t>Στις τελετές θα συμμετάσχουν οι ορκιζόμενοι/-ες, συνοδευόμενοι, από πέντε (5) το πολύ άτομα/ορκιζόμενο-η. Οι ορκιζόμενοι με τους συνοδούς τους προσέρχονται στο χώρο διεξαγωγής της τελετής μία ώρα πριν την έναρξη της τελετής και αποχωρούν σταδιακά, χωρίς να παραμένουν στους κοινόχρηστους χώρους, προκειμένου να αποφεύγεται ο συνωστισμός μεταξύ των τελετών ορκωμοσίας.</w:t>
      </w:r>
    </w:p>
    <w:p w14:paraId="51DFC307" w14:textId="4E62F8FF" w:rsidR="00761AC3" w:rsidRDefault="00761AC3" w:rsidP="006E2E7E">
      <w:r w:rsidRPr="00761AC3">
        <w:t xml:space="preserve"> </w:t>
      </w:r>
    </w:p>
    <w:p w14:paraId="5D681BDA" w14:textId="1C717F44" w:rsidR="00497D21" w:rsidRPr="006E2E7E" w:rsidRDefault="00497D21" w:rsidP="0012781F">
      <w:pPr>
        <w:pStyle w:val="a4"/>
        <w:numPr>
          <w:ilvl w:val="0"/>
          <w:numId w:val="2"/>
        </w:numPr>
        <w:ind w:left="284"/>
        <w:rPr>
          <w:color w:val="FF0000"/>
        </w:rPr>
      </w:pPr>
      <w:r w:rsidRPr="00497D21">
        <w:rPr>
          <w:color w:val="FF0000"/>
        </w:rPr>
        <w:t>Οι ορκιζόμενοι/-ες, οφείλουν να ακολουθούν όλες τις παραπάνω οδηγίες καθώς και να ενημερώνουν τους συνοδούς τους σχετικά με αυτές</w:t>
      </w:r>
      <w:r w:rsidR="006E2E7E" w:rsidRPr="006E2E7E">
        <w:rPr>
          <w:color w:val="FF0000"/>
        </w:rPr>
        <w:t>.</w:t>
      </w:r>
    </w:p>
    <w:p w14:paraId="3B6C66BE" w14:textId="77777777" w:rsidR="006E2E7E" w:rsidRPr="00CB5185" w:rsidRDefault="006E2E7E" w:rsidP="006E2E7E">
      <w:pPr>
        <w:rPr>
          <w:color w:val="FF0000"/>
        </w:rPr>
      </w:pPr>
    </w:p>
    <w:p w14:paraId="1049CAA6" w14:textId="0B8A11D9" w:rsidR="00761AC3" w:rsidRPr="00761AC3" w:rsidRDefault="00761AC3" w:rsidP="0012781F">
      <w:pPr>
        <w:pStyle w:val="a4"/>
        <w:numPr>
          <w:ilvl w:val="0"/>
          <w:numId w:val="2"/>
        </w:numPr>
        <w:ind w:left="284"/>
      </w:pPr>
      <w:r w:rsidRPr="00761AC3">
        <w:t>Αναλυτικές οδηγίες ορκωμοσίας και περαιτέρω πληροφορίες μπορείτε να λάβετε από τις Γραμματείες των Τμημάτων.</w:t>
      </w:r>
    </w:p>
    <w:p w14:paraId="79EFF361" w14:textId="77777777" w:rsidR="00761AC3" w:rsidRPr="00761AC3" w:rsidRDefault="00761AC3" w:rsidP="00761AC3">
      <w:pPr>
        <w:jc w:val="both"/>
      </w:pPr>
    </w:p>
    <w:p w14:paraId="0558CF78" w14:textId="77777777" w:rsidR="00761AC3" w:rsidRPr="00761AC3" w:rsidRDefault="00761AC3" w:rsidP="00761AC3">
      <w:pPr>
        <w:jc w:val="both"/>
      </w:pPr>
    </w:p>
    <w:p w14:paraId="54A502DD" w14:textId="760C50CB" w:rsidR="0067056A" w:rsidRPr="00A977A3" w:rsidRDefault="00761AC3" w:rsidP="0012781F">
      <w:pPr>
        <w:jc w:val="both"/>
      </w:pPr>
      <w:r w:rsidRPr="00761AC3">
        <w:rPr>
          <w:b/>
          <w:bCs/>
        </w:rPr>
        <w:t>ΑΠΟ ΤΗ ΓΡΑΜΜΑΤΕΙΑ</w:t>
      </w:r>
    </w:p>
    <w:sectPr w:rsidR="0067056A" w:rsidRPr="00A977A3" w:rsidSect="006E2E7E">
      <w:pgSz w:w="12240" w:h="15840"/>
      <w:pgMar w:top="1360" w:right="1680" w:bottom="851"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33625" w14:textId="77777777" w:rsidR="00DB53A6" w:rsidRDefault="00DB53A6" w:rsidP="00CD0C1F">
      <w:r>
        <w:separator/>
      </w:r>
    </w:p>
  </w:endnote>
  <w:endnote w:type="continuationSeparator" w:id="0">
    <w:p w14:paraId="519E45F8" w14:textId="77777777" w:rsidR="00DB53A6" w:rsidRDefault="00DB53A6" w:rsidP="00CD0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A1"/>
    <w:family w:val="roman"/>
    <w:pitch w:val="variable"/>
    <w:sig w:usb0="00000287" w:usb1="00000000" w:usb2="00000000" w:usb3="00000000" w:csb0="0000009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A8EBA" w14:textId="77777777" w:rsidR="00DB53A6" w:rsidRDefault="00DB53A6" w:rsidP="00CD0C1F">
      <w:r>
        <w:separator/>
      </w:r>
    </w:p>
  </w:footnote>
  <w:footnote w:type="continuationSeparator" w:id="0">
    <w:p w14:paraId="54F47BD8" w14:textId="77777777" w:rsidR="00DB53A6" w:rsidRDefault="00DB53A6" w:rsidP="00CD0C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92B39"/>
    <w:multiLevelType w:val="hybridMultilevel"/>
    <w:tmpl w:val="50ECE2CA"/>
    <w:lvl w:ilvl="0" w:tplc="61682792">
      <w:numFmt w:val="bullet"/>
      <w:lvlText w:val="•"/>
      <w:lvlJc w:val="left"/>
      <w:pPr>
        <w:ind w:left="1080" w:hanging="720"/>
      </w:pPr>
      <w:rPr>
        <w:rFonts w:ascii="Book Antiqua" w:eastAsia="Book Antiqua" w:hAnsi="Book Antiqua" w:cs="Book Antiqu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449025B"/>
    <w:multiLevelType w:val="hybridMultilevel"/>
    <w:tmpl w:val="1BAE5386"/>
    <w:lvl w:ilvl="0" w:tplc="B09A7AF2">
      <w:numFmt w:val="bullet"/>
      <w:lvlText w:val=""/>
      <w:lvlJc w:val="left"/>
      <w:pPr>
        <w:ind w:left="787" w:hanging="361"/>
      </w:pPr>
      <w:rPr>
        <w:rFonts w:ascii="Wingdings" w:eastAsia="Wingdings" w:hAnsi="Wingdings" w:cs="Wingdings" w:hint="default"/>
        <w:b w:val="0"/>
        <w:bCs w:val="0"/>
        <w:i w:val="0"/>
        <w:iCs w:val="0"/>
        <w:spacing w:val="0"/>
        <w:w w:val="100"/>
        <w:sz w:val="28"/>
        <w:szCs w:val="28"/>
        <w:lang w:val="el-GR" w:eastAsia="en-US" w:bidi="ar-SA"/>
      </w:rPr>
    </w:lvl>
    <w:lvl w:ilvl="1" w:tplc="1C88F9DA">
      <w:numFmt w:val="bullet"/>
      <w:lvlText w:val="•"/>
      <w:lvlJc w:val="left"/>
      <w:pPr>
        <w:ind w:left="1624" w:hanging="361"/>
      </w:pPr>
      <w:rPr>
        <w:rFonts w:hint="default"/>
        <w:lang w:val="el-GR" w:eastAsia="en-US" w:bidi="ar-SA"/>
      </w:rPr>
    </w:lvl>
    <w:lvl w:ilvl="2" w:tplc="D5745784">
      <w:numFmt w:val="bullet"/>
      <w:lvlText w:val="•"/>
      <w:lvlJc w:val="left"/>
      <w:pPr>
        <w:ind w:left="2428" w:hanging="361"/>
      </w:pPr>
      <w:rPr>
        <w:rFonts w:hint="default"/>
        <w:lang w:val="el-GR" w:eastAsia="en-US" w:bidi="ar-SA"/>
      </w:rPr>
    </w:lvl>
    <w:lvl w:ilvl="3" w:tplc="FE26B466">
      <w:numFmt w:val="bullet"/>
      <w:lvlText w:val="•"/>
      <w:lvlJc w:val="left"/>
      <w:pPr>
        <w:ind w:left="3232" w:hanging="361"/>
      </w:pPr>
      <w:rPr>
        <w:rFonts w:hint="default"/>
        <w:lang w:val="el-GR" w:eastAsia="en-US" w:bidi="ar-SA"/>
      </w:rPr>
    </w:lvl>
    <w:lvl w:ilvl="4" w:tplc="230E4C7C">
      <w:numFmt w:val="bullet"/>
      <w:lvlText w:val="•"/>
      <w:lvlJc w:val="left"/>
      <w:pPr>
        <w:ind w:left="4036" w:hanging="361"/>
      </w:pPr>
      <w:rPr>
        <w:rFonts w:hint="default"/>
        <w:lang w:val="el-GR" w:eastAsia="en-US" w:bidi="ar-SA"/>
      </w:rPr>
    </w:lvl>
    <w:lvl w:ilvl="5" w:tplc="8334FF9E">
      <w:numFmt w:val="bullet"/>
      <w:lvlText w:val="•"/>
      <w:lvlJc w:val="left"/>
      <w:pPr>
        <w:ind w:left="4840" w:hanging="361"/>
      </w:pPr>
      <w:rPr>
        <w:rFonts w:hint="default"/>
        <w:lang w:val="el-GR" w:eastAsia="en-US" w:bidi="ar-SA"/>
      </w:rPr>
    </w:lvl>
    <w:lvl w:ilvl="6" w:tplc="E50CA73A">
      <w:numFmt w:val="bullet"/>
      <w:lvlText w:val="•"/>
      <w:lvlJc w:val="left"/>
      <w:pPr>
        <w:ind w:left="5644" w:hanging="361"/>
      </w:pPr>
      <w:rPr>
        <w:rFonts w:hint="default"/>
        <w:lang w:val="el-GR" w:eastAsia="en-US" w:bidi="ar-SA"/>
      </w:rPr>
    </w:lvl>
    <w:lvl w:ilvl="7" w:tplc="CCBE5124">
      <w:numFmt w:val="bullet"/>
      <w:lvlText w:val="•"/>
      <w:lvlJc w:val="left"/>
      <w:pPr>
        <w:ind w:left="6448" w:hanging="361"/>
      </w:pPr>
      <w:rPr>
        <w:rFonts w:hint="default"/>
        <w:lang w:val="el-GR" w:eastAsia="en-US" w:bidi="ar-SA"/>
      </w:rPr>
    </w:lvl>
    <w:lvl w:ilvl="8" w:tplc="333CD192">
      <w:numFmt w:val="bullet"/>
      <w:lvlText w:val="•"/>
      <w:lvlJc w:val="left"/>
      <w:pPr>
        <w:ind w:left="7252" w:hanging="361"/>
      </w:pPr>
      <w:rPr>
        <w:rFonts w:hint="default"/>
        <w:lang w:val="el-GR" w:eastAsia="en-US" w:bidi="ar-SA"/>
      </w:rPr>
    </w:lvl>
  </w:abstractNum>
  <w:abstractNum w:abstractNumId="2" w15:restartNumberingAfterBreak="0">
    <w:nsid w:val="7501772A"/>
    <w:multiLevelType w:val="hybridMultilevel"/>
    <w:tmpl w:val="3886C156"/>
    <w:lvl w:ilvl="0" w:tplc="A47A86D8">
      <w:start w:val="1"/>
      <w:numFmt w:val="bullet"/>
      <w:lvlText w:val=""/>
      <w:lvlJc w:val="left"/>
      <w:pPr>
        <w:ind w:left="720" w:hanging="360"/>
      </w:pPr>
      <w:rPr>
        <w:rFonts w:ascii="Wingdings" w:hAnsi="Wingdings" w:hint="default"/>
        <w:color w:val="000000" w:themeColor="text1"/>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934319842">
    <w:abstractNumId w:val="1"/>
  </w:num>
  <w:num w:numId="2" w16cid:durableId="1341353970">
    <w:abstractNumId w:val="2"/>
  </w:num>
  <w:num w:numId="3" w16cid:durableId="1754009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56A"/>
    <w:rsid w:val="00040E12"/>
    <w:rsid w:val="00054AE7"/>
    <w:rsid w:val="00087077"/>
    <w:rsid w:val="000A1F6E"/>
    <w:rsid w:val="000A7082"/>
    <w:rsid w:val="00105CEC"/>
    <w:rsid w:val="0011655F"/>
    <w:rsid w:val="0012781F"/>
    <w:rsid w:val="001A6F82"/>
    <w:rsid w:val="001C272D"/>
    <w:rsid w:val="002026CB"/>
    <w:rsid w:val="00283D99"/>
    <w:rsid w:val="00497D21"/>
    <w:rsid w:val="005805A9"/>
    <w:rsid w:val="005917AC"/>
    <w:rsid w:val="005D7247"/>
    <w:rsid w:val="005F06BF"/>
    <w:rsid w:val="005F7350"/>
    <w:rsid w:val="00626D23"/>
    <w:rsid w:val="00640DA6"/>
    <w:rsid w:val="00652B88"/>
    <w:rsid w:val="0067056A"/>
    <w:rsid w:val="006D74BD"/>
    <w:rsid w:val="006E2E7E"/>
    <w:rsid w:val="006E3683"/>
    <w:rsid w:val="006F550E"/>
    <w:rsid w:val="00761AC3"/>
    <w:rsid w:val="00787563"/>
    <w:rsid w:val="007E27A3"/>
    <w:rsid w:val="00881113"/>
    <w:rsid w:val="00914EC5"/>
    <w:rsid w:val="00961F84"/>
    <w:rsid w:val="00967846"/>
    <w:rsid w:val="009748FC"/>
    <w:rsid w:val="009B0AD3"/>
    <w:rsid w:val="00A977A3"/>
    <w:rsid w:val="00AE06FA"/>
    <w:rsid w:val="00BB384B"/>
    <w:rsid w:val="00BD264A"/>
    <w:rsid w:val="00C32834"/>
    <w:rsid w:val="00C37988"/>
    <w:rsid w:val="00CA7AF5"/>
    <w:rsid w:val="00CB5185"/>
    <w:rsid w:val="00CD0C1F"/>
    <w:rsid w:val="00CF36A3"/>
    <w:rsid w:val="00D03265"/>
    <w:rsid w:val="00D11F42"/>
    <w:rsid w:val="00D842F7"/>
    <w:rsid w:val="00DB53A6"/>
    <w:rsid w:val="00DE43F4"/>
    <w:rsid w:val="00E76B8F"/>
    <w:rsid w:val="00E807EC"/>
    <w:rsid w:val="00E87919"/>
    <w:rsid w:val="00EB2134"/>
    <w:rsid w:val="00EC2DFF"/>
    <w:rsid w:val="00ED4026"/>
    <w:rsid w:val="00F13E2C"/>
    <w:rsid w:val="00F9469E"/>
    <w:rsid w:val="00FD5544"/>
    <w:rsid w:val="00FD67B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E71D6"/>
  <w15:docId w15:val="{275C6772-F86D-4A52-86BB-29B43C1E6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Book Antiqua" w:eastAsia="Book Antiqua" w:hAnsi="Book Antiqua" w:cs="Book Antiqua"/>
      <w:lang w:val="el-GR"/>
    </w:rPr>
  </w:style>
  <w:style w:type="paragraph" w:styleId="1">
    <w:name w:val="heading 1"/>
    <w:basedOn w:val="a"/>
    <w:uiPriority w:val="9"/>
    <w:qFormat/>
    <w:pPr>
      <w:spacing w:before="79"/>
      <w:jc w:val="center"/>
      <w:outlineLvl w:val="0"/>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820" w:right="111" w:hanging="360"/>
      <w:jc w:val="both"/>
    </w:pPr>
  </w:style>
  <w:style w:type="paragraph" w:customStyle="1" w:styleId="TableParagraph">
    <w:name w:val="Table Paragraph"/>
    <w:basedOn w:val="a"/>
    <w:uiPriority w:val="1"/>
    <w:qFormat/>
    <w:pPr>
      <w:spacing w:before="87"/>
    </w:pPr>
  </w:style>
  <w:style w:type="paragraph" w:styleId="a5">
    <w:name w:val="header"/>
    <w:basedOn w:val="a"/>
    <w:link w:val="Char"/>
    <w:uiPriority w:val="99"/>
    <w:unhideWhenUsed/>
    <w:rsid w:val="00CD0C1F"/>
    <w:pPr>
      <w:tabs>
        <w:tab w:val="center" w:pos="4320"/>
        <w:tab w:val="right" w:pos="8640"/>
      </w:tabs>
    </w:pPr>
  </w:style>
  <w:style w:type="character" w:customStyle="1" w:styleId="Char">
    <w:name w:val="Κεφαλίδα Char"/>
    <w:basedOn w:val="a0"/>
    <w:link w:val="a5"/>
    <w:uiPriority w:val="99"/>
    <w:rsid w:val="00CD0C1F"/>
    <w:rPr>
      <w:rFonts w:ascii="Book Antiqua" w:eastAsia="Book Antiqua" w:hAnsi="Book Antiqua" w:cs="Book Antiqua"/>
      <w:lang w:val="el-GR"/>
    </w:rPr>
  </w:style>
  <w:style w:type="paragraph" w:styleId="a6">
    <w:name w:val="footer"/>
    <w:basedOn w:val="a"/>
    <w:link w:val="Char0"/>
    <w:uiPriority w:val="99"/>
    <w:unhideWhenUsed/>
    <w:rsid w:val="00CD0C1F"/>
    <w:pPr>
      <w:tabs>
        <w:tab w:val="center" w:pos="4320"/>
        <w:tab w:val="right" w:pos="8640"/>
      </w:tabs>
    </w:pPr>
  </w:style>
  <w:style w:type="character" w:customStyle="1" w:styleId="Char0">
    <w:name w:val="Υποσέλιδο Char"/>
    <w:basedOn w:val="a0"/>
    <w:link w:val="a6"/>
    <w:uiPriority w:val="99"/>
    <w:rsid w:val="00CD0C1F"/>
    <w:rPr>
      <w:rFonts w:ascii="Book Antiqua" w:eastAsia="Book Antiqua" w:hAnsi="Book Antiqua" w:cs="Book Antiqua"/>
      <w:lang w:val="el-GR"/>
    </w:rPr>
  </w:style>
  <w:style w:type="character" w:styleId="-">
    <w:name w:val="Hyperlink"/>
    <w:basedOn w:val="a0"/>
    <w:uiPriority w:val="99"/>
    <w:unhideWhenUsed/>
    <w:rsid w:val="00A977A3"/>
    <w:rPr>
      <w:color w:val="0000FF" w:themeColor="hyperlink"/>
      <w:u w:val="single"/>
    </w:rPr>
  </w:style>
  <w:style w:type="character" w:styleId="a7">
    <w:name w:val="Unresolved Mention"/>
    <w:basedOn w:val="a0"/>
    <w:uiPriority w:val="99"/>
    <w:semiHidden/>
    <w:unhideWhenUsed/>
    <w:rsid w:val="00A97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899624">
      <w:bodyDiv w:val="1"/>
      <w:marLeft w:val="0"/>
      <w:marRight w:val="0"/>
      <w:marTop w:val="0"/>
      <w:marBottom w:val="0"/>
      <w:divBdr>
        <w:top w:val="none" w:sz="0" w:space="0" w:color="auto"/>
        <w:left w:val="none" w:sz="0" w:space="0" w:color="auto"/>
        <w:bottom w:val="none" w:sz="0" w:space="0" w:color="auto"/>
        <w:right w:val="none" w:sz="0" w:space="0" w:color="auto"/>
      </w:divBdr>
    </w:div>
    <w:div w:id="1582912594">
      <w:bodyDiv w:val="1"/>
      <w:marLeft w:val="0"/>
      <w:marRight w:val="0"/>
      <w:marTop w:val="0"/>
      <w:marBottom w:val="0"/>
      <w:divBdr>
        <w:top w:val="none" w:sz="0" w:space="0" w:color="auto"/>
        <w:left w:val="none" w:sz="0" w:space="0" w:color="auto"/>
        <w:bottom w:val="none" w:sz="0" w:space="0" w:color="auto"/>
        <w:right w:val="none" w:sz="0" w:space="0" w:color="auto"/>
      </w:divBdr>
    </w:div>
    <w:div w:id="1789735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eptsecr@upatras.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734</Words>
  <Characters>3964</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Αγγελοπούλου Λεμονιά</dc:creator>
  <dc:description/>
  <cp:lastModifiedBy>Αγγελοπούλου Λεμονιά</cp:lastModifiedBy>
  <cp:revision>32</cp:revision>
  <dcterms:created xsi:type="dcterms:W3CDTF">2024-07-16T14:55:00Z</dcterms:created>
  <dcterms:modified xsi:type="dcterms:W3CDTF">2025-03-10T17:05:00Z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0x0101007D7051DBE53D6141A9DC6BAF74CD61AF</vt:lpwstr>
  </property>
  <property fmtid="{D5CDD505-2E9C-101B-9397-08002B2CF9AE}" pid="3" name="Created">
    <vt:filetime>2023-11-08T00:00:00Z</vt:filetime>
  </property>
  <property fmtid="{D5CDD505-2E9C-101B-9397-08002B2CF9AE}" pid="4" name="Creator">
    <vt:lpwstr>Acrobat PDFMaker 23 for Word</vt:lpwstr>
  </property>
  <property fmtid="{D5CDD505-2E9C-101B-9397-08002B2CF9AE}" pid="5" name="LastSaved">
    <vt:filetime>2024-07-16T00:00:00Z</vt:filetime>
  </property>
  <property fmtid="{D5CDD505-2E9C-101B-9397-08002B2CF9AE}" pid="6" name="Producer">
    <vt:lpwstr>Adobe PDF Library 23.6.136</vt:lpwstr>
  </property>
  <property fmtid="{D5CDD505-2E9C-101B-9397-08002B2CF9AE}" pid="7" name="SourceModified">
    <vt:lpwstr>D:20231108115936</vt:lpwstr>
  </property>
</Properties>
</file>